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0CAC" w14:textId="77777777" w:rsidR="0028342A" w:rsidRPr="0028342A" w:rsidRDefault="0028342A" w:rsidP="002834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67312971"/>
      <w:r w:rsidRPr="0028342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Муниципальное автономное дошкольное образовательное учреждение детский сад комбинированного вида № 25 «Солнышко» р.п.Приютово муниципального района Белебеевский район Республики Башкортостан</w:t>
      </w:r>
    </w:p>
    <w:p w14:paraId="0055D105" w14:textId="77777777" w:rsidR="0028342A" w:rsidRPr="0028342A" w:rsidRDefault="0028342A" w:rsidP="0028342A">
      <w:pPr>
        <w:suppressAutoHyphens/>
        <w:spacing w:after="24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28342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(МАДОУ детский сад № 25 р.п.Приютово)</w:t>
      </w:r>
    </w:p>
    <w:p w14:paraId="77405892" w14:textId="77777777" w:rsidR="0028342A" w:rsidRPr="0028342A" w:rsidRDefault="0028342A" w:rsidP="0028342A">
      <w:pPr>
        <w:suppressAutoHyphens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28342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452017 Республика Башкортостан, Белебеевский район, р.п.Приютово, </w:t>
      </w:r>
    </w:p>
    <w:p w14:paraId="7A92DC3D" w14:textId="77777777" w:rsidR="0028342A" w:rsidRPr="0028342A" w:rsidRDefault="0028342A" w:rsidP="0028342A">
      <w:pPr>
        <w:suppressAutoHyphens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28342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ул. Первомайская, д.21, тел. 8(347) 867-21-64 </w:t>
      </w:r>
    </w:p>
    <w:p w14:paraId="6F17FA7B" w14:textId="77777777" w:rsidR="0028342A" w:rsidRPr="0028342A" w:rsidRDefault="0028342A" w:rsidP="0028342A">
      <w:pPr>
        <w:suppressAutoHyphens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35"/>
        <w:gridCol w:w="1980"/>
        <w:gridCol w:w="3650"/>
      </w:tblGrid>
      <w:tr w:rsidR="0028342A" w:rsidRPr="0028342A" w14:paraId="2325ACA2" w14:textId="77777777" w:rsidTr="00045B14">
        <w:trPr>
          <w:jc w:val="center"/>
        </w:trPr>
        <w:tc>
          <w:tcPr>
            <w:tcW w:w="3935" w:type="dxa"/>
            <w:hideMark/>
          </w:tcPr>
          <w:p w14:paraId="05F1374D" w14:textId="77777777" w:rsidR="0028342A" w:rsidRPr="0028342A" w:rsidRDefault="0028342A" w:rsidP="00283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28342A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СОГЛАСОВАНО</w:t>
            </w:r>
          </w:p>
          <w:p w14:paraId="11E326C5" w14:textId="77777777" w:rsidR="0028342A" w:rsidRPr="0028342A" w:rsidRDefault="0028342A" w:rsidP="00283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28342A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Председатель профкома</w:t>
            </w:r>
          </w:p>
          <w:p w14:paraId="525303F8" w14:textId="77777777" w:rsidR="0028342A" w:rsidRPr="0028342A" w:rsidRDefault="0028342A" w:rsidP="00283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28342A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55CC27F8" w14:textId="77777777" w:rsidR="0028342A" w:rsidRPr="0028342A" w:rsidRDefault="0028342A" w:rsidP="00283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28342A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______________ М.Д.Судеева</w:t>
            </w:r>
          </w:p>
          <w:p w14:paraId="14263DFF" w14:textId="77777777" w:rsidR="0028342A" w:rsidRPr="0028342A" w:rsidRDefault="0028342A" w:rsidP="00283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28342A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Протокол №  34 от 28.01.2021 г.</w:t>
            </w:r>
          </w:p>
        </w:tc>
        <w:tc>
          <w:tcPr>
            <w:tcW w:w="1980" w:type="dxa"/>
          </w:tcPr>
          <w:p w14:paraId="1A251E81" w14:textId="77777777" w:rsidR="0028342A" w:rsidRPr="0028342A" w:rsidRDefault="0028342A" w:rsidP="00283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</w:p>
        </w:tc>
        <w:tc>
          <w:tcPr>
            <w:tcW w:w="3650" w:type="dxa"/>
            <w:hideMark/>
          </w:tcPr>
          <w:p w14:paraId="1D0FFD8D" w14:textId="77777777" w:rsidR="0028342A" w:rsidRPr="0028342A" w:rsidRDefault="0028342A" w:rsidP="00283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28342A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УТВЕРЖДАЮ</w:t>
            </w:r>
          </w:p>
          <w:p w14:paraId="01736871" w14:textId="77777777" w:rsidR="00590676" w:rsidRDefault="0028342A" w:rsidP="00283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28342A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 xml:space="preserve">Заведующий </w:t>
            </w:r>
          </w:p>
          <w:p w14:paraId="097ED707" w14:textId="77187CA9" w:rsidR="0028342A" w:rsidRPr="0028342A" w:rsidRDefault="0028342A" w:rsidP="00283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28342A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620BE1FC" w14:textId="77777777" w:rsidR="0028342A" w:rsidRPr="0028342A" w:rsidRDefault="0028342A" w:rsidP="00283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28342A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_____________Н.К.Завьялова</w:t>
            </w:r>
          </w:p>
          <w:p w14:paraId="7CE97475" w14:textId="77777777" w:rsidR="0028342A" w:rsidRPr="0028342A" w:rsidRDefault="0028342A" w:rsidP="00283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28342A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Приказ № 41 от 03.02.2021г.</w:t>
            </w:r>
          </w:p>
        </w:tc>
        <w:bookmarkEnd w:id="0"/>
      </w:tr>
    </w:tbl>
    <w:p w14:paraId="6834980B" w14:textId="77777777" w:rsidR="00C719E2" w:rsidRPr="0028342A" w:rsidRDefault="00C719E2" w:rsidP="009D07D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4B9CE2A" w14:textId="77777777" w:rsidR="00FD3AD6" w:rsidRPr="0028342A" w:rsidRDefault="00FD3AD6" w:rsidP="009D07D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342A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14:paraId="2726F7E0" w14:textId="510E616B" w:rsidR="00C719E2" w:rsidRDefault="009D07D3" w:rsidP="009D07D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4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8342A">
        <w:rPr>
          <w:rFonts w:ascii="Times New Roman" w:hAnsi="Times New Roman" w:cs="Times New Roman"/>
          <w:b/>
          <w:bCs/>
          <w:sz w:val="26"/>
          <w:szCs w:val="26"/>
        </w:rPr>
        <w:t>ПО ГРАЖДАНСКОЙ ОБОРОНЕ И ДЕЙСТВИЯМ ПЕРСОНАЛА ПРИ УГРОЗЕ ЧС</w:t>
      </w:r>
    </w:p>
    <w:p w14:paraId="2FBC2B7A" w14:textId="20D37258" w:rsidR="0028342A" w:rsidRDefault="0028342A" w:rsidP="009D07D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ИЧС </w:t>
      </w:r>
      <w:r w:rsidR="00590676">
        <w:rPr>
          <w:rFonts w:ascii="Times New Roman" w:hAnsi="Times New Roman" w:cs="Times New Roman"/>
          <w:b/>
          <w:bCs/>
          <w:sz w:val="26"/>
          <w:szCs w:val="26"/>
        </w:rPr>
        <w:t>–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07</w:t>
      </w:r>
    </w:p>
    <w:p w14:paraId="65C34B90" w14:textId="77777777" w:rsidR="00590676" w:rsidRPr="0028342A" w:rsidRDefault="00590676" w:rsidP="009D07D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C9F3A4" w14:textId="6AD6687E" w:rsidR="005069E5" w:rsidRPr="005069E5" w:rsidRDefault="005069E5" w:rsidP="00506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E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1F94AF5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1.1. Все вновь принимаемые на работу сотрудники организации (далее – Организация) должны пройти вводный инструктаж по гражданской обороне по данной инструкции.</w:t>
      </w:r>
    </w:p>
    <w:p w14:paraId="2616C757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1.2. Данная инструкция разработана в соответствии с программой вводного инструктажа по гражданской обороне и Положением о подготовке населения в области гражданской обороны, утвержденным постановлением Правительства РФ от 2 ноября 2000 г. № 841.</w:t>
      </w:r>
    </w:p>
    <w:p w14:paraId="52EA1352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1.3. Гражданская оборона (далее – ГО) –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действий.</w:t>
      </w:r>
    </w:p>
    <w:p w14:paraId="78F40BE6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1.4. Чрезвычайная ситуация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14:paraId="457971F6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 1.5. Общее руководство ГО в стране возложено на Правительство РФ. Непосредственное руководство ГО РФ возложено на Министерство РФ по делам ГО, ЧС и ликвидации последствий стихийных бедствий.</w:t>
      </w:r>
    </w:p>
    <w:p w14:paraId="581EECA1" w14:textId="0E0FE97B" w:rsidR="00F57CC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1.6. Руководство гражданской обороной в Организации возлагается на </w:t>
      </w:r>
      <w:r w:rsidR="00F57CC3">
        <w:rPr>
          <w:rFonts w:ascii="Times New Roman" w:hAnsi="Times New Roman" w:cs="Times New Roman"/>
          <w:sz w:val="24"/>
          <w:szCs w:val="24"/>
        </w:rPr>
        <w:t>старшего воспитателя Стулову Е.А.</w:t>
      </w:r>
    </w:p>
    <w:p w14:paraId="62066C10" w14:textId="2B578891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1.7. Для защиты людей от опасностей, возникающих при ведении военных действий или вследствие этих действий и при чрезвычайных ситуациях применяются различные способы и средства:</w:t>
      </w:r>
    </w:p>
    <w:p w14:paraId="2B6C7A4E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обучение, оповещение, укрытие в защитных сооружениях (убежища, противорадиационные укрытия, простейшие укрытия и складки местности), эвакуация в загородную зону (отселение в безопасные районы);</w:t>
      </w:r>
    </w:p>
    <w:p w14:paraId="7B9CC9A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обеспечение средствами индивидуальной защиты (противогазы, респираторы, защитная одежда, профилактические средства и прививки).</w:t>
      </w:r>
    </w:p>
    <w:p w14:paraId="48F17BF6" w14:textId="3F9E9E2D" w:rsidR="009D07D3" w:rsidRPr="00F57CC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1.8. В случае наступления чрезвычайной ситуации ответственный за ГО и ЧС должен позвонить в </w:t>
      </w:r>
      <w:r w:rsidR="00A40025">
        <w:rPr>
          <w:rFonts w:ascii="Times New Roman" w:hAnsi="Times New Roman" w:cs="Times New Roman"/>
          <w:iCs/>
          <w:sz w:val="24"/>
          <w:szCs w:val="24"/>
        </w:rPr>
        <w:t xml:space="preserve">   единую диспетчерскую службу (ЕДС)</w:t>
      </w:r>
      <w:r w:rsidRPr="00F57C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7CC3">
        <w:rPr>
          <w:rFonts w:ascii="Times New Roman" w:hAnsi="Times New Roman" w:cs="Times New Roman"/>
          <w:sz w:val="24"/>
          <w:szCs w:val="24"/>
        </w:rPr>
        <w:t>по телефону</w:t>
      </w:r>
      <w:r w:rsidR="00677289">
        <w:rPr>
          <w:rFonts w:ascii="Times New Roman" w:hAnsi="Times New Roman" w:cs="Times New Roman"/>
          <w:sz w:val="24"/>
          <w:szCs w:val="24"/>
        </w:rPr>
        <w:t>:112 или 5-03-04</w:t>
      </w:r>
      <w:r w:rsidRPr="00F57CC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32D7A49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CC3">
        <w:rPr>
          <w:rFonts w:ascii="Times New Roman" w:hAnsi="Times New Roman" w:cs="Times New Roman"/>
          <w:sz w:val="24"/>
          <w:szCs w:val="24"/>
        </w:rPr>
        <w:t>1.9. Порядок и меры безопасности</w:t>
      </w:r>
      <w:r w:rsidRPr="009D07D3">
        <w:rPr>
          <w:rFonts w:ascii="Times New Roman" w:hAnsi="Times New Roman" w:cs="Times New Roman"/>
          <w:sz w:val="24"/>
          <w:szCs w:val="24"/>
        </w:rPr>
        <w:t xml:space="preserve"> при эвакуации в случае пожара и ЧС.</w:t>
      </w:r>
    </w:p>
    <w:p w14:paraId="32B92E44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lastRenderedPageBreak/>
        <w:t>1.9.1. При возникновении пожара необходимо немедленно сообщить в пожарную часть, администрацию Организации.</w:t>
      </w:r>
    </w:p>
    <w:p w14:paraId="0530C857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1.9.2. Выключить приточно-вытяжную вентиляцию.</w:t>
      </w:r>
    </w:p>
    <w:p w14:paraId="3B8258B8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1.9.3. Немедленно оповестить работников и посетителей о пожаре с помощью установленной системы оповещения.</w:t>
      </w:r>
    </w:p>
    <w:p w14:paraId="12925DA5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1.9.4. Открыть все эвакуационные выходы из помещений.</w:t>
      </w:r>
    </w:p>
    <w:p w14:paraId="141F2B68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1.9.5. Быстро, без паники и суеты эвакуировать посетителей и работников из здания согласно плану эвакуации, не допуская встречных и пересекающихся потоков людей.</w:t>
      </w:r>
    </w:p>
    <w:p w14:paraId="0AD0EB8F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1.9.6. Покидая помещение, отключить все электроприборы, выключить свет, плотно закрыть за собой двери, окна и форточки во избежание распространения огня и дыма в смежные помещения.</w:t>
      </w:r>
    </w:p>
    <w:p w14:paraId="0BE977F6" w14:textId="31190514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1.9.7. Из числа работников, не задействованных в тушении пожара, организовать и выставить посты безопасности на выходах из здания, чтобы исключить возможность входа других лиц в здание, где возник пожар.</w:t>
      </w:r>
    </w:p>
    <w:p w14:paraId="16ABD5E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1.9.8. Организовать сбор эвакуированных в специально установленном месте. Организовать проверку наличия работников своей организации, эвакуированных из здания, по имеющимся спискам.</w:t>
      </w:r>
    </w:p>
    <w:p w14:paraId="59391DCF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1.9.9. До приезда работников пожарной охраны организовать тушение пожара первичными средствами пожаротушения. Одновременно с тушением пожара и при наличии возможности – организовать эвакуацию материальных ценностей. Эвакуация ценностей осуществляется после обеспечения полной эвакуации людей. В первую очередь эвакуируются ценности, которым реально угрожает пожар, а также если они осложняют работу по тушению пожара и являются огнеопасными, создавая дополнительную угрозу распространения пожара.</w:t>
      </w:r>
    </w:p>
    <w:p w14:paraId="7F397ED0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1.9.10. Администрации Организации организовать встречу работников пожарной охраны и проводить их к месту пожара. По прибытии на пожар подразделений пожарной охраны необходимо сообщить руководителю пожарной охраны все необходимые сведения о наличии людей в здании, об очаге пожара, путях его распространения, мерах, принятых по его ликвидации. В дальнейшем необходимо строго выполнять указания руководителя подразделения пожарной охраны.</w:t>
      </w:r>
    </w:p>
    <w:p w14:paraId="5BC2F1FD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1.9.11. Обязанности работников Организации при пожаре.</w:t>
      </w:r>
    </w:p>
    <w:p w14:paraId="60CA5DA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При возникновении пожара первоочередной обязанностью является спасение жизни людей.</w:t>
      </w:r>
    </w:p>
    <w:p w14:paraId="4E77112D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При проведении эвакуации работники обязаны:</w:t>
      </w:r>
    </w:p>
    <w:p w14:paraId="48DAD8D1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14:paraId="0EBCB23B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исключить условия, способствующие возникновению паники;</w:t>
      </w:r>
    </w:p>
    <w:p w14:paraId="780E2EE9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эвакуацию следует начинать из помещения, в котором возник пожар, и смежных с ним помещений, которым угрожает опасность распространения огня и продуктов горения;</w:t>
      </w:r>
    </w:p>
    <w:p w14:paraId="532AAAA9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тщательно проверить все помещения, чтобы исключить возможность пребывания в опасной зоне людей;</w:t>
      </w:r>
    </w:p>
    <w:p w14:paraId="26E205B7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выставить посты безопасности на входах в здание, чтобы исключить возможность возвращения посетителей и работников в здание, где возник пожар;</w:t>
      </w:r>
    </w:p>
    <w:p w14:paraId="4801FBAC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при тушении необходимо в первую очередь обеспечить благоприятные условия для безопасной эвакуации людей;</w:t>
      </w:r>
    </w:p>
    <w:p w14:paraId="0F20C62F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запрещается открывать окна и двери, а также разбивать стекла во избежание распространения огня и дыма в смежные помещения;</w:t>
      </w:r>
    </w:p>
    <w:p w14:paraId="775FC499" w14:textId="0D6250AA" w:rsid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покидая помещение или здание, следует закрывать за собой все окна и двери.</w:t>
      </w:r>
    </w:p>
    <w:p w14:paraId="0FBD4927" w14:textId="6BAC03E7" w:rsidR="00A942C4" w:rsidRDefault="00A942C4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1EB199" w14:textId="77777777" w:rsidR="00A942C4" w:rsidRPr="009D07D3" w:rsidRDefault="00A942C4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062562" w14:textId="77777777" w:rsidR="009D07D3" w:rsidRDefault="009D07D3" w:rsidP="009D0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F1604C" w14:textId="77777777" w:rsidR="00E34E7D" w:rsidRPr="009D07D3" w:rsidRDefault="00E34E7D" w:rsidP="009D0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083475" w14:textId="77777777" w:rsidR="009D07D3" w:rsidRPr="005069E5" w:rsidRDefault="005069E5" w:rsidP="00506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E5">
        <w:rPr>
          <w:rFonts w:ascii="Times New Roman" w:hAnsi="Times New Roman" w:cs="Times New Roman"/>
          <w:b/>
          <w:sz w:val="24"/>
          <w:szCs w:val="24"/>
        </w:rPr>
        <w:lastRenderedPageBreak/>
        <w:t>2. СВЕДЕНИЯ ОБ ОРГАНИЗАЦИИ</w:t>
      </w:r>
    </w:p>
    <w:p w14:paraId="49D10EBF" w14:textId="77777777" w:rsidR="009D07D3" w:rsidRPr="009D07D3" w:rsidRDefault="009D07D3" w:rsidP="009D0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2F8F99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2.1. Поражающие факторы источников чрезвычайных ситуаций, характерных для мест расположения и производственной деятельности Организации, а также оружия массового поражения и других видов оружия.</w:t>
      </w:r>
    </w:p>
    <w:p w14:paraId="5FA4D518" w14:textId="0D8C6138" w:rsidR="009D07D3" w:rsidRPr="00677289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1. </w:t>
      </w:r>
      <w:r w:rsidR="00677289">
        <w:rPr>
          <w:rFonts w:ascii="Times New Roman" w:hAnsi="Times New Roman" w:cs="Times New Roman"/>
          <w:sz w:val="24"/>
          <w:szCs w:val="24"/>
        </w:rPr>
        <w:t>МАДОУ детский сад № 25 р.п.Приютово</w:t>
      </w:r>
      <w:r w:rsidRPr="009D07D3">
        <w:rPr>
          <w:rFonts w:ascii="Times New Roman" w:hAnsi="Times New Roman" w:cs="Times New Roman"/>
          <w:sz w:val="24"/>
          <w:szCs w:val="24"/>
        </w:rPr>
        <w:t xml:space="preserve"> расположен в границах проектной застройки </w:t>
      </w:r>
      <w:r w:rsidR="00677289">
        <w:rPr>
          <w:rFonts w:ascii="Times New Roman" w:hAnsi="Times New Roman" w:cs="Times New Roman"/>
          <w:sz w:val="24"/>
          <w:szCs w:val="24"/>
        </w:rPr>
        <w:t xml:space="preserve">р.п.Приютово </w:t>
      </w:r>
      <w:r w:rsidRPr="009D07D3">
        <w:rPr>
          <w:rFonts w:ascii="Times New Roman" w:hAnsi="Times New Roman" w:cs="Times New Roman"/>
          <w:sz w:val="24"/>
          <w:szCs w:val="24"/>
        </w:rPr>
        <w:t>по адресу</w:t>
      </w:r>
      <w:r w:rsidR="006772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7289">
        <w:rPr>
          <w:rFonts w:ascii="Times New Roman" w:hAnsi="Times New Roman" w:cs="Times New Roman"/>
          <w:iCs/>
          <w:sz w:val="24"/>
          <w:szCs w:val="24"/>
        </w:rPr>
        <w:t>ул.Первомайская, д.21(корпус№1) и ул.Первомайская, д.9(корпус№2).</w:t>
      </w:r>
    </w:p>
    <w:p w14:paraId="518FE4F1" w14:textId="7AFFDF66" w:rsidR="009D07D3" w:rsidRPr="00677289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2. Характеристика района, на территории которого расположена Организация: </w:t>
      </w:r>
      <w:r w:rsidR="00677289">
        <w:rPr>
          <w:rFonts w:ascii="Times New Roman" w:hAnsi="Times New Roman" w:cs="Times New Roman"/>
          <w:iCs/>
          <w:sz w:val="24"/>
          <w:szCs w:val="24"/>
        </w:rPr>
        <w:t>жилой комплекс, СОК.</w:t>
      </w:r>
    </w:p>
    <w:p w14:paraId="184EC89F" w14:textId="79E223F6" w:rsidR="009D07D3" w:rsidRPr="00677289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3. В Организации размещены здания с </w:t>
      </w:r>
      <w:r w:rsidR="00677289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9D07D3">
        <w:rPr>
          <w:rFonts w:ascii="Times New Roman" w:hAnsi="Times New Roman" w:cs="Times New Roman"/>
          <w:sz w:val="24"/>
          <w:szCs w:val="24"/>
        </w:rPr>
        <w:t xml:space="preserve">этажностью Здания исполнены из </w:t>
      </w:r>
      <w:r w:rsidR="00677289">
        <w:rPr>
          <w:rFonts w:ascii="Times New Roman" w:hAnsi="Times New Roman" w:cs="Times New Roman"/>
          <w:iCs/>
          <w:sz w:val="24"/>
          <w:szCs w:val="24"/>
        </w:rPr>
        <w:t>кирпича.</w:t>
      </w:r>
    </w:p>
    <w:p w14:paraId="217331CA" w14:textId="1A22695E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4. </w:t>
      </w:r>
      <w:r w:rsidR="00677289">
        <w:rPr>
          <w:rFonts w:ascii="Times New Roman" w:hAnsi="Times New Roman" w:cs="Times New Roman"/>
          <w:sz w:val="24"/>
          <w:szCs w:val="24"/>
        </w:rPr>
        <w:t>З</w:t>
      </w:r>
      <w:r w:rsidRPr="009D07D3">
        <w:rPr>
          <w:rFonts w:ascii="Times New Roman" w:hAnsi="Times New Roman" w:cs="Times New Roman"/>
          <w:sz w:val="24"/>
          <w:szCs w:val="24"/>
        </w:rPr>
        <w:t>дание</w:t>
      </w:r>
      <w:r w:rsidR="00677289">
        <w:rPr>
          <w:rFonts w:ascii="Times New Roman" w:hAnsi="Times New Roman" w:cs="Times New Roman"/>
          <w:sz w:val="24"/>
          <w:szCs w:val="24"/>
        </w:rPr>
        <w:t xml:space="preserve"> корпуса №2</w:t>
      </w:r>
      <w:r w:rsidRPr="009D07D3">
        <w:rPr>
          <w:rFonts w:ascii="Times New Roman" w:hAnsi="Times New Roman" w:cs="Times New Roman"/>
          <w:sz w:val="24"/>
          <w:szCs w:val="24"/>
        </w:rPr>
        <w:t xml:space="preserve"> оборудовано пожарной лестницей.</w:t>
      </w:r>
    </w:p>
    <w:p w14:paraId="5B49C46F" w14:textId="77777777" w:rsidR="005069E5" w:rsidRDefault="005069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B61E52" w14:textId="77777777" w:rsidR="00677289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2.2. </w:t>
      </w:r>
      <w:r w:rsidRPr="009D07D3">
        <w:rPr>
          <w:rFonts w:ascii="Times New Roman" w:hAnsi="Times New Roman" w:cs="Times New Roman"/>
          <w:iCs/>
          <w:sz w:val="24"/>
          <w:szCs w:val="24"/>
        </w:rPr>
        <w:t>Характеристика Организации</w:t>
      </w:r>
      <w:r w:rsidR="00677289">
        <w:rPr>
          <w:rFonts w:ascii="Times New Roman" w:hAnsi="Times New Roman" w:cs="Times New Roman"/>
          <w:iCs/>
          <w:sz w:val="24"/>
          <w:szCs w:val="24"/>
        </w:rPr>
        <w:t>:</w:t>
      </w:r>
    </w:p>
    <w:p w14:paraId="077BE5E3" w14:textId="77777777" w:rsidR="00677289" w:rsidRDefault="00677289" w:rsidP="002F6FE5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D07D3" w:rsidRPr="009D07D3">
        <w:rPr>
          <w:rFonts w:ascii="Times New Roman" w:hAnsi="Times New Roman" w:cs="Times New Roman"/>
          <w:iCs/>
          <w:sz w:val="24"/>
          <w:szCs w:val="24"/>
        </w:rPr>
        <w:t xml:space="preserve"> по химической опасности</w:t>
      </w:r>
      <w:r>
        <w:rPr>
          <w:rFonts w:ascii="Times New Roman" w:hAnsi="Times New Roman" w:cs="Times New Roman"/>
          <w:iCs/>
          <w:sz w:val="24"/>
          <w:szCs w:val="24"/>
        </w:rPr>
        <w:t xml:space="preserve"> – не опасно</w:t>
      </w:r>
      <w:r w:rsidR="009D07D3" w:rsidRPr="009D07D3">
        <w:rPr>
          <w:rFonts w:ascii="Times New Roman" w:hAnsi="Times New Roman" w:cs="Times New Roman"/>
          <w:iCs/>
          <w:sz w:val="24"/>
          <w:szCs w:val="24"/>
        </w:rPr>
        <w:t xml:space="preserve">, </w:t>
      </w:r>
    </w:p>
    <w:p w14:paraId="14D44425" w14:textId="77777777" w:rsidR="00677289" w:rsidRDefault="00677289" w:rsidP="002F6FE5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D07D3" w:rsidRPr="009D07D3">
        <w:rPr>
          <w:rFonts w:ascii="Times New Roman" w:hAnsi="Times New Roman" w:cs="Times New Roman"/>
          <w:iCs/>
          <w:sz w:val="24"/>
          <w:szCs w:val="24"/>
        </w:rPr>
        <w:t>взрыво- и пожароопасности</w:t>
      </w:r>
      <w:r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iCs/>
          <w:sz w:val="24"/>
          <w:szCs w:val="24"/>
        </w:rPr>
        <w:t xml:space="preserve"> уровень</w:t>
      </w:r>
      <w:r w:rsidR="009D07D3" w:rsidRPr="009D07D3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6132A7B7" w14:textId="77777777" w:rsidR="00677289" w:rsidRDefault="00677289" w:rsidP="002F6FE5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D07D3" w:rsidRPr="009D07D3">
        <w:rPr>
          <w:rFonts w:ascii="Times New Roman" w:hAnsi="Times New Roman" w:cs="Times New Roman"/>
          <w:iCs/>
          <w:sz w:val="24"/>
          <w:szCs w:val="24"/>
        </w:rPr>
        <w:t>Сведения о наличии поблизости опасных производственных объектов</w:t>
      </w:r>
      <w:r>
        <w:rPr>
          <w:rFonts w:ascii="Times New Roman" w:hAnsi="Times New Roman" w:cs="Times New Roman"/>
          <w:iCs/>
          <w:sz w:val="24"/>
          <w:szCs w:val="24"/>
        </w:rPr>
        <w:t xml:space="preserve"> - нет</w:t>
      </w:r>
      <w:r w:rsidR="009D07D3" w:rsidRPr="009D07D3">
        <w:rPr>
          <w:rFonts w:ascii="Times New Roman" w:hAnsi="Times New Roman" w:cs="Times New Roman"/>
          <w:iCs/>
          <w:sz w:val="24"/>
          <w:szCs w:val="24"/>
        </w:rPr>
        <w:t>,</w:t>
      </w:r>
    </w:p>
    <w:p w14:paraId="70D9B6A4" w14:textId="77777777" w:rsidR="00677289" w:rsidRDefault="00677289" w:rsidP="002F6FE5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</w:t>
      </w:r>
      <w:r w:rsidR="009D07D3" w:rsidRPr="009D07D3">
        <w:rPr>
          <w:rFonts w:ascii="Times New Roman" w:hAnsi="Times New Roman" w:cs="Times New Roman"/>
          <w:iCs/>
          <w:sz w:val="24"/>
          <w:szCs w:val="24"/>
        </w:rPr>
        <w:t xml:space="preserve"> объектов транспортной инфраструктуры</w:t>
      </w:r>
      <w:r>
        <w:rPr>
          <w:rFonts w:ascii="Times New Roman" w:hAnsi="Times New Roman" w:cs="Times New Roman"/>
          <w:iCs/>
          <w:sz w:val="24"/>
          <w:szCs w:val="24"/>
        </w:rPr>
        <w:t xml:space="preserve"> - автовокзал</w:t>
      </w:r>
      <w:r w:rsidR="009D07D3" w:rsidRPr="009D07D3">
        <w:rPr>
          <w:rFonts w:ascii="Times New Roman" w:hAnsi="Times New Roman" w:cs="Times New Roman"/>
          <w:iCs/>
          <w:sz w:val="24"/>
          <w:szCs w:val="24"/>
        </w:rPr>
        <w:t>,</w:t>
      </w:r>
    </w:p>
    <w:p w14:paraId="3801BD0D" w14:textId="664B4500" w:rsidR="009D07D3" w:rsidRPr="009D07D3" w:rsidRDefault="00677289" w:rsidP="002F6FE5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</w:t>
      </w:r>
      <w:r w:rsidR="009D07D3" w:rsidRPr="009D07D3">
        <w:rPr>
          <w:rFonts w:ascii="Times New Roman" w:hAnsi="Times New Roman" w:cs="Times New Roman"/>
          <w:iCs/>
          <w:sz w:val="24"/>
          <w:szCs w:val="24"/>
        </w:rPr>
        <w:t xml:space="preserve"> об угрозе затопления при паводках или при прорыве плотины</w:t>
      </w:r>
      <w:r>
        <w:rPr>
          <w:rFonts w:ascii="Times New Roman" w:hAnsi="Times New Roman" w:cs="Times New Roman"/>
          <w:iCs/>
          <w:sz w:val="24"/>
          <w:szCs w:val="24"/>
        </w:rPr>
        <w:t xml:space="preserve"> - нет</w:t>
      </w:r>
      <w:r w:rsidR="009D07D3" w:rsidRPr="009D07D3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35BE76B0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2.3. Действия по сигналам ГО.</w:t>
      </w:r>
    </w:p>
    <w:p w14:paraId="66DC050B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Порядок получения сигнала «ВНИМАНИЕ ВСЕМ!» с информацией о воздушной тревоге, химической тревоге, радиационной опасности или угрозе катастрофического затопления и действий работников Организации при его получении.</w:t>
      </w:r>
    </w:p>
    <w:p w14:paraId="21BA5F4C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Работники обязаны подчиняться сигналам гражданской обороны.</w:t>
      </w:r>
    </w:p>
    <w:p w14:paraId="05E6BA75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При оповещении по сигналу «ВНИМАНИЕ ВСЕМ!» действия следующие.</w:t>
      </w:r>
    </w:p>
    <w:p w14:paraId="7F8BD7CB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Завывание сирен, сигналы транспортных средств означают предупредительный сигнал «ВНИМАНИЕ ВСЕМ!». Услышав его, необходимо немедленно включить теле-, радиоприемники и слушать экстренное сообщение (речевую информацию) органов власти или руководства Организации.</w:t>
      </w:r>
    </w:p>
    <w:p w14:paraId="32E276E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Эти сообщения будут содержать информацию об угрозе или начале военных действий, об угрозе или возникновении чрезвычайной ситуации, их масштабах, прогнозируемом развитии, неотложных действиях и правилах поведения персонала.</w:t>
      </w:r>
    </w:p>
    <w:p w14:paraId="34F8C5B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Главное – внимательно прослушать и правильно понять переданное сообщение (оно будет передаваться несколько раз). Переспросите окружающих, правильно ли вы поняли передаваемую информацию и правильно ли собираетесь действовать.</w:t>
      </w:r>
    </w:p>
    <w:p w14:paraId="46C543EF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Строго и неукоснительно следуйте установленным правилам поведения в условиях угрозы или возникновения чрезвычайных ситуаций.</w:t>
      </w:r>
    </w:p>
    <w:p w14:paraId="18CC14D9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С целью своевременного предупреждения населения городов и сельских населенных пунктов о возникновении непосредственной опасности применения противником ядерного, химического, бактериологического (биологического) или другого оружия и необходимости применения мер защиты установлены следующие сигналы оповещения гражданской обороны: «Воздушная тревога» – «Отбой воздушной тревоги»; «Радиационная опасность»; «Химическая тревога».</w:t>
      </w:r>
    </w:p>
    <w:p w14:paraId="68488752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Сигнал «Воздушная тревога» подается для всего населения. Он предупреждает о непосредственной опасности поражения противником данного города (района). По радиотрансляционной сети передается текст: «Внимание! Внимание! Граждане! Воздушная тревога! Воздушная тревога!». Одновременно с этим сигнал дублируется звуком сирен, гудками заводов и транспортных средств. На объектах сигнал будет дублироваться всеми имеющимися в их распоряжении средствами. Продолжительность сигнала – 2–3 минуты.</w:t>
      </w:r>
    </w:p>
    <w:p w14:paraId="417C415C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lastRenderedPageBreak/>
        <w:t>По этому сигналу объекты прекращают работу, транспорт останавливается и все население укрывается в защитных сооружениях. Рабочие и служащие прекращают работу в соответствии с установленной инструкцией и указаниями администрации, исключающими возникновение аварий. Там, где по технологическому процессу или требованиям безопасности нельзя остановить производство, остаются дежурные, для которых строятся индивидуальные убежища.</w:t>
      </w:r>
    </w:p>
    <w:p w14:paraId="56E447D4" w14:textId="77777777" w:rsidR="00E34E7D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Сигнал «Воздушная тревога» может застать людей в любом месте и в самое неожиданное время. Во всех случаях следует действовать быстро, но спокойно, уверенно и без паники.</w:t>
      </w:r>
    </w:p>
    <w:p w14:paraId="0EA46EF4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Строгое соблюдение правил поведения по этому сигналу значительно сокращает потери людей.</w:t>
      </w:r>
    </w:p>
    <w:p w14:paraId="55413F6F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Сигнал «Отбой воздушной тревоги» передается органами гражданской обороны. По радиотрансляционной сети передается текст: «Внимание! Внимание, граждане! Отбой воздушной тревоги. Отбой воздушной тревоги». По этому сигналу население с разрешения комендантов (старших) убежищ и укрытий покидает их. Рабочие и служащие возвращаются на свои рабочие места и приступают к работе.</w:t>
      </w:r>
    </w:p>
    <w:p w14:paraId="432B796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 В городах (районах), по которым противник нанес уда</w:t>
      </w:r>
      <w:r w:rsidR="00E34E7D">
        <w:rPr>
          <w:rFonts w:ascii="Times New Roman" w:hAnsi="Times New Roman" w:cs="Times New Roman"/>
          <w:sz w:val="24"/>
          <w:szCs w:val="24"/>
        </w:rPr>
        <w:t xml:space="preserve">ры оружием массового поражения, </w:t>
      </w:r>
      <w:r w:rsidRPr="009D07D3">
        <w:rPr>
          <w:rFonts w:ascii="Times New Roman" w:hAnsi="Times New Roman" w:cs="Times New Roman"/>
          <w:sz w:val="24"/>
          <w:szCs w:val="24"/>
        </w:rPr>
        <w:t>для укрываемых передается информация об обстановке, сложившейся вне укрытий, о принимаемых мерах по ликвидации последствий нападения, режимах поведения населения и другая информация, необходимая для последующих действий укрываемых.</w:t>
      </w:r>
    </w:p>
    <w:p w14:paraId="75DCB2A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Сигнал «Радиационная опасность» подается в населенных пунктах и районах, по направлению к которым движется радиоактивное облако, образовавшееся при взрыве ядерного боеприпаса.</w:t>
      </w:r>
    </w:p>
    <w:p w14:paraId="2EBF0C95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По сигналу «Радиационная опасность» необходимо надеть респиратор, ватно-марлевую повязку, а при их отсутствии – противогаз, взять подготовленный запас продуктов, аптечку</w:t>
      </w:r>
      <w:r w:rsidR="005069E5">
        <w:rPr>
          <w:rFonts w:ascii="Times New Roman" w:hAnsi="Times New Roman" w:cs="Times New Roman"/>
          <w:sz w:val="24"/>
          <w:szCs w:val="24"/>
        </w:rPr>
        <w:t xml:space="preserve"> </w:t>
      </w:r>
      <w:r w:rsidRPr="009D07D3">
        <w:rPr>
          <w:rFonts w:ascii="Times New Roman" w:hAnsi="Times New Roman" w:cs="Times New Roman"/>
          <w:sz w:val="24"/>
          <w:szCs w:val="24"/>
        </w:rPr>
        <w:t>первой помощи, предметы первой необходимости и уйти в убежище, противорадиационное или простейшее укрытие.</w:t>
      </w:r>
    </w:p>
    <w:p w14:paraId="72528E76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Сигнал «Химическая тревога» подается при угрозе или непосредственном обнаружении химического или бактериологического нападения (заражения). По этому сигналу необходимо быстро надеть противогаз, а в случае необходимости – и средства защиты кожи и при первой же возможности укрыться в защитном сооружении.</w:t>
      </w:r>
    </w:p>
    <w:p w14:paraId="64303901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Если защитного сооружения поблизости не окажется, то от поражения аэрозолями отравляющих веществ и бактериальных средств можно укрыться в жилых, производственных или подсобных помещениях.</w:t>
      </w:r>
    </w:p>
    <w:p w14:paraId="2907CA2F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Если будет установлено, что противник применил бактериологическое (биологическое) оружие, то по системам оповещения население получит рекомендации о последующих действиях.</w:t>
      </w:r>
    </w:p>
    <w:p w14:paraId="2AE4395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Необходимо быть предельно внимательными и строго выполнять распоряжения органов гражданской обороны. О том, что опасность нападения противника миновала, и о порядке дальнейших действий распоряжение поступит по тем же каналам связи, что и сигнал оповещения.</w:t>
      </w:r>
    </w:p>
    <w:p w14:paraId="10790817" w14:textId="77777777" w:rsidR="009D07D3" w:rsidRPr="009D07D3" w:rsidRDefault="009D07D3" w:rsidP="009D0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381E65" w14:textId="77777777" w:rsidR="009D07D3" w:rsidRPr="005069E5" w:rsidRDefault="005069E5" w:rsidP="00506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E5">
        <w:rPr>
          <w:rFonts w:ascii="Times New Roman" w:hAnsi="Times New Roman" w:cs="Times New Roman"/>
          <w:b/>
          <w:sz w:val="24"/>
          <w:szCs w:val="24"/>
        </w:rPr>
        <w:t>3. ПОРЯДОК И ПРАВИЛА ИСПОЛЬЗОВАНИЯ СРЕДСТВ ИНДИВИДУАЛЬНОЙ И КОЛЛЕКТИВНОЙ ЗАЩИТЫ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69E5">
        <w:rPr>
          <w:rFonts w:ascii="Times New Roman" w:hAnsi="Times New Roman" w:cs="Times New Roman"/>
          <w:b/>
          <w:sz w:val="24"/>
          <w:szCs w:val="24"/>
        </w:rPr>
        <w:t>ПРИ ЧРЕЗВЫЧАЙНЫХ СИТУАЦИЯХ, А ТАКЖЕ СРЕДСТВ ПОЖАРОТУШЕНИЯ, ИМЕЮЩИХСЯ В ОРГАНИЗАЦИИ</w:t>
      </w:r>
    </w:p>
    <w:p w14:paraId="19F2B979" w14:textId="77777777" w:rsidR="009D07D3" w:rsidRPr="009D07D3" w:rsidRDefault="009D07D3" w:rsidP="009D0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C213F4" w14:textId="47D2FF94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Численность работающих в Организации: </w:t>
      </w:r>
      <w:r w:rsidR="00677289">
        <w:rPr>
          <w:rFonts w:ascii="Times New Roman" w:hAnsi="Times New Roman" w:cs="Times New Roman"/>
          <w:i/>
          <w:sz w:val="24"/>
          <w:szCs w:val="24"/>
        </w:rPr>
        <w:t xml:space="preserve">43 </w:t>
      </w:r>
      <w:r w:rsidRPr="009D07D3">
        <w:rPr>
          <w:rFonts w:ascii="Times New Roman" w:hAnsi="Times New Roman" w:cs="Times New Roman"/>
          <w:sz w:val="24"/>
          <w:szCs w:val="24"/>
        </w:rPr>
        <w:t>человек</w:t>
      </w:r>
      <w:r w:rsidR="00677289">
        <w:rPr>
          <w:rFonts w:ascii="Times New Roman" w:hAnsi="Times New Roman" w:cs="Times New Roman"/>
          <w:sz w:val="24"/>
          <w:szCs w:val="24"/>
        </w:rPr>
        <w:t>а</w:t>
      </w:r>
      <w:r w:rsidRPr="009D07D3">
        <w:rPr>
          <w:rFonts w:ascii="Times New Roman" w:hAnsi="Times New Roman" w:cs="Times New Roman"/>
          <w:sz w:val="24"/>
          <w:szCs w:val="24"/>
        </w:rPr>
        <w:t>.</w:t>
      </w:r>
    </w:p>
    <w:p w14:paraId="23842593" w14:textId="4ED940DE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В подвале здания возможно укрытие </w:t>
      </w:r>
      <w:r w:rsidR="00677289">
        <w:rPr>
          <w:rFonts w:ascii="Times New Roman" w:hAnsi="Times New Roman" w:cs="Times New Roman"/>
          <w:i/>
          <w:sz w:val="24"/>
          <w:szCs w:val="24"/>
        </w:rPr>
        <w:t>15</w:t>
      </w:r>
      <w:r w:rsidRPr="009D07D3">
        <w:rPr>
          <w:rFonts w:ascii="Times New Roman" w:hAnsi="Times New Roman" w:cs="Times New Roman"/>
          <w:sz w:val="24"/>
          <w:szCs w:val="24"/>
        </w:rPr>
        <w:t xml:space="preserve"> человек, остальной персонал должен укрываться в защитном сооружении по адресу:</w:t>
      </w:r>
      <w:r w:rsidR="00677289">
        <w:rPr>
          <w:rFonts w:ascii="Times New Roman" w:hAnsi="Times New Roman" w:cs="Times New Roman"/>
          <w:i/>
          <w:sz w:val="24"/>
          <w:szCs w:val="24"/>
        </w:rPr>
        <w:t>---</w:t>
      </w:r>
    </w:p>
    <w:p w14:paraId="1FA23925" w14:textId="301154F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Для защиты персонала имеется </w:t>
      </w:r>
      <w:r w:rsidR="00677289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Pr="009D07D3">
        <w:rPr>
          <w:rFonts w:ascii="Times New Roman" w:hAnsi="Times New Roman" w:cs="Times New Roman"/>
          <w:sz w:val="24"/>
          <w:szCs w:val="24"/>
        </w:rPr>
        <w:t xml:space="preserve">респираторов, </w:t>
      </w:r>
      <w:r w:rsidR="00677289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Pr="009D07D3">
        <w:rPr>
          <w:rFonts w:ascii="Times New Roman" w:hAnsi="Times New Roman" w:cs="Times New Roman"/>
          <w:sz w:val="24"/>
          <w:szCs w:val="24"/>
        </w:rPr>
        <w:t xml:space="preserve">противогазов, изготовлено и заложено на хранение </w:t>
      </w:r>
      <w:r w:rsidR="00677289">
        <w:rPr>
          <w:rFonts w:ascii="Times New Roman" w:hAnsi="Times New Roman" w:cs="Times New Roman"/>
          <w:i/>
          <w:sz w:val="24"/>
          <w:szCs w:val="24"/>
        </w:rPr>
        <w:t xml:space="preserve">45 </w:t>
      </w:r>
      <w:r w:rsidRPr="009D07D3">
        <w:rPr>
          <w:rFonts w:ascii="Times New Roman" w:hAnsi="Times New Roman" w:cs="Times New Roman"/>
          <w:sz w:val="24"/>
          <w:szCs w:val="24"/>
        </w:rPr>
        <w:t xml:space="preserve">ватно-марлевых повязок. Средства защиты органов дыхания хранятся в доступном месте на </w:t>
      </w:r>
      <w:r w:rsidR="00677289"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Pr="009D07D3">
        <w:rPr>
          <w:rFonts w:ascii="Times New Roman" w:hAnsi="Times New Roman" w:cs="Times New Roman"/>
          <w:sz w:val="24"/>
          <w:szCs w:val="24"/>
        </w:rPr>
        <w:t xml:space="preserve">этаже в </w:t>
      </w:r>
      <w:r w:rsidR="00677289">
        <w:rPr>
          <w:rFonts w:ascii="Times New Roman" w:hAnsi="Times New Roman" w:cs="Times New Roman"/>
          <w:sz w:val="24"/>
          <w:szCs w:val="24"/>
        </w:rPr>
        <w:t>кабинете зам.зав. АХЧ</w:t>
      </w:r>
      <w:r w:rsidRPr="009D07D3">
        <w:rPr>
          <w:rFonts w:ascii="Times New Roman" w:hAnsi="Times New Roman" w:cs="Times New Roman"/>
          <w:sz w:val="24"/>
          <w:szCs w:val="24"/>
        </w:rPr>
        <w:t>.</w:t>
      </w:r>
    </w:p>
    <w:p w14:paraId="2D76F185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lastRenderedPageBreak/>
        <w:t>При применении противником высокоточного оружия объект может оказаться в зоне возможных разрушений.</w:t>
      </w:r>
    </w:p>
    <w:p w14:paraId="471C542E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При получении распоряжения органа местного самоуправления о прекращении деятельности в связи с нарастанием угрозы агрессии против Российской Федерации, объявлением состояния войны, фактическим началом военных действий или введением Президентом РФ военного положения на территории Российской Федерации, а также решения о начале проведения общей или частичной эвакуации (Ч):</w:t>
      </w:r>
    </w:p>
    <w:p w14:paraId="24D652E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Ч + 20 минут – проводится оповещение и сбор руководящего состава в кабинете руководителя Организации;</w:t>
      </w:r>
    </w:p>
    <w:p w14:paraId="4D3690B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Ч + 40 минут – руководителем Организации доводится сложившаяся обстановка, ставятся задачи на выполнение мероприятий;</w:t>
      </w:r>
    </w:p>
    <w:p w14:paraId="415A12BF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Ч + 1,5 часа – персоналу выдаются противогазы и ватно-марлевые повязки.</w:t>
      </w:r>
    </w:p>
    <w:p w14:paraId="378DFC8F" w14:textId="77777777" w:rsidR="009D07D3" w:rsidRPr="009D07D3" w:rsidRDefault="009D07D3" w:rsidP="009D0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1EC540" w14:textId="77777777" w:rsidR="009D07D3" w:rsidRPr="005069E5" w:rsidRDefault="005069E5" w:rsidP="00506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E5">
        <w:rPr>
          <w:rFonts w:ascii="Times New Roman" w:hAnsi="Times New Roman" w:cs="Times New Roman"/>
          <w:b/>
          <w:sz w:val="24"/>
          <w:szCs w:val="24"/>
        </w:rPr>
        <w:t>4. ДЕЙСТВИЯ РАБОТНИКОВ ПРИ АВАРИИ, КАТАСТРОФЕ И ПОЖАРЕ НА ТЕРРИТОРИИ ОРГАНИЗАЦИИ</w:t>
      </w:r>
    </w:p>
    <w:p w14:paraId="00821726" w14:textId="77777777" w:rsidR="005069E5" w:rsidRPr="009D07D3" w:rsidRDefault="005069E5" w:rsidP="009D0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BEB9B0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При любой аварии или возникновении аварийной ситуации, которая может привести к аварии и несчастному случаю, работник обязан немедленно принять все зависящие от него</w:t>
      </w:r>
      <w:r w:rsidR="002F6FE5">
        <w:rPr>
          <w:rFonts w:ascii="Times New Roman" w:hAnsi="Times New Roman" w:cs="Times New Roman"/>
          <w:sz w:val="24"/>
          <w:szCs w:val="24"/>
        </w:rPr>
        <w:t xml:space="preserve"> </w:t>
      </w:r>
      <w:r w:rsidRPr="009D07D3">
        <w:rPr>
          <w:rFonts w:ascii="Times New Roman" w:hAnsi="Times New Roman" w:cs="Times New Roman"/>
          <w:sz w:val="24"/>
          <w:szCs w:val="24"/>
        </w:rPr>
        <w:t>меры, предупреждающие возможность повреждений (разрушений) объекта и устраняющие опасность для жизни людей. Одновременно сообщить о случившемся мастеру или непосредственному руководителю работ.</w:t>
      </w:r>
    </w:p>
    <w:p w14:paraId="44E66736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Каждый работник Организации должен уметь оказывать первую помощь. Такая помощь оказывается немедленно непосредственно на месте происшествия. Оказание первой помощи должно сопровождаться вызовом скорой помощи.</w:t>
      </w:r>
    </w:p>
    <w:p w14:paraId="56125287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При несчастных случаях немедленно организовать первую помощь пострадавшему и при необходимости – доставку его в медицинскую организацию.</w:t>
      </w:r>
    </w:p>
    <w:p w14:paraId="17F4E75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Принять неотложные меры по предотвращению развития аварийной или иной чрезвычайной ситуации и воздействия травмирующих факторов на лиц.</w:t>
      </w:r>
    </w:p>
    <w:p w14:paraId="295C2729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Принять меры к сохранности места и обстановки несчастного случая до приезда ответственных должностных лиц Организации, представителей правоохранительных органов,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– зафиксировать сложившуюся обстановку (произвести фотосъемку, составить схемы, провести другие мероприятия).</w:t>
      </w:r>
    </w:p>
    <w:p w14:paraId="4F5723F7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При поражении электрическим током необходимо как можно быстрее освободить пострадавшего от действия электротока, в случае работы на высоте принять меры, предупреждающие его от падения. Отключение оборудования следует произвести с помощью выключателей, разъема штепсельного соединения, перерубить питающий провод инструментом</w:t>
      </w:r>
      <w:r w:rsidR="002F6FE5">
        <w:rPr>
          <w:rFonts w:ascii="Times New Roman" w:hAnsi="Times New Roman" w:cs="Times New Roman"/>
          <w:sz w:val="24"/>
          <w:szCs w:val="24"/>
        </w:rPr>
        <w:t xml:space="preserve"> </w:t>
      </w:r>
      <w:r w:rsidRPr="009D07D3">
        <w:rPr>
          <w:rFonts w:ascii="Times New Roman" w:hAnsi="Times New Roman" w:cs="Times New Roman"/>
          <w:sz w:val="24"/>
          <w:szCs w:val="24"/>
        </w:rPr>
        <w:t>с изолированными ручками. Если отключить оборудование достаточно быстро нельзя, необходимо принять другие меры к освобождению пострадавшего от действия тока. Для отделения пострадавшего от токоведущих частей или провода следует воспользоваться палкой, доской или каким-либо другим сухим предметом, не проводящим электроток, при этом оказывающий помощь должен встать на сухое, не проводящее электроток место или надеть диэлектрические перчатки.</w:t>
      </w:r>
    </w:p>
    <w:p w14:paraId="5D0B8CED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В случае возникновения пожара оповестить работающих в производственном</w:t>
      </w:r>
      <w:r w:rsidRPr="009D07D3">
        <w:rPr>
          <w:rFonts w:ascii="Times New Roman" w:hAnsi="Times New Roman" w:cs="Times New Roman"/>
          <w:sz w:val="24"/>
          <w:szCs w:val="24"/>
        </w:rPr>
        <w:br/>
        <w:t>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1F2A43E8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Принять меры к вызову на место пожара непосредственного руководителя или других должностных лиц.</w:t>
      </w:r>
    </w:p>
    <w:p w14:paraId="337BCCA9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lastRenderedPageBreak/>
        <w:t>При обнаружении запаха газа необходимо немедленно вызвать аварийную газовую службу, сообщить руководству работ, организовать эвакуацию из здания персонала, не включать и не выключать токоприемники, обеспечить естественную вентиляцию помещения.</w:t>
      </w:r>
    </w:p>
    <w:p w14:paraId="2F673DC5" w14:textId="77777777" w:rsidR="009D07D3" w:rsidRPr="009D07D3" w:rsidRDefault="009D07D3" w:rsidP="009D0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B98842" w14:textId="77777777" w:rsidR="009D07D3" w:rsidRPr="005069E5" w:rsidRDefault="005069E5" w:rsidP="00506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E5">
        <w:rPr>
          <w:rFonts w:ascii="Times New Roman" w:hAnsi="Times New Roman" w:cs="Times New Roman"/>
          <w:b/>
          <w:sz w:val="24"/>
          <w:szCs w:val="24"/>
        </w:rPr>
        <w:t>5. ПОРЯДОК ОКАЗАНИЯ ПЕРВОЙ ПОМОЩИ ПОСТРАДАВШИМ НА ПРОИЗВОДСТВЕ</w:t>
      </w:r>
    </w:p>
    <w:p w14:paraId="36AD0FB6" w14:textId="77777777" w:rsidR="005069E5" w:rsidRPr="009D07D3" w:rsidRDefault="005069E5" w:rsidP="009D0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409AC0" w14:textId="77777777" w:rsidR="009D07D3" w:rsidRPr="00E34E7D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7D">
        <w:rPr>
          <w:rFonts w:ascii="Times New Roman" w:hAnsi="Times New Roman" w:cs="Times New Roman"/>
          <w:b/>
          <w:sz w:val="24"/>
          <w:szCs w:val="24"/>
        </w:rPr>
        <w:t>Первая помощь должна быть оказана при следующих неотложных состояниях:</w:t>
      </w:r>
    </w:p>
    <w:p w14:paraId="517D853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отсутствие сознания;</w:t>
      </w:r>
    </w:p>
    <w:p w14:paraId="576CD4DD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остановка дыхания и кровообращения;</w:t>
      </w:r>
    </w:p>
    <w:p w14:paraId="052F177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наружные кровотечения;</w:t>
      </w:r>
    </w:p>
    <w:p w14:paraId="7AA45A17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инородные тела в верхних дыхательных путях;</w:t>
      </w:r>
    </w:p>
    <w:p w14:paraId="0E211C18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травмы различных областей тела;</w:t>
      </w:r>
    </w:p>
    <w:p w14:paraId="273F826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ожоги, эффекты воздействия высоких температур, теплового излучения;</w:t>
      </w:r>
    </w:p>
    <w:p w14:paraId="4A79D63F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обморожение и другие эффекты воздействия низких температур;</w:t>
      </w:r>
    </w:p>
    <w:p w14:paraId="3F1D174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отравление.</w:t>
      </w:r>
    </w:p>
    <w:p w14:paraId="5A124027" w14:textId="77777777" w:rsidR="009D07D3" w:rsidRPr="00E34E7D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7D">
        <w:rPr>
          <w:rFonts w:ascii="Times New Roman" w:hAnsi="Times New Roman" w:cs="Times New Roman"/>
          <w:b/>
          <w:sz w:val="24"/>
          <w:szCs w:val="24"/>
        </w:rPr>
        <w:t>Перечень мероприятий по оказанию первой помощи</w:t>
      </w:r>
    </w:p>
    <w:p w14:paraId="0933F7B5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1. Мероприятия по оценке обстановки и обеспечению безопасных условий для оказания первой помощи:</w:t>
      </w:r>
    </w:p>
    <w:p w14:paraId="29B27E92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 w:rsidR="009D07D3" w:rsidRPr="009D07D3">
        <w:rPr>
          <w:rFonts w:ascii="Times New Roman" w:hAnsi="Times New Roman" w:cs="Times New Roman"/>
          <w:sz w:val="24"/>
          <w:szCs w:val="24"/>
        </w:rPr>
        <w:t xml:space="preserve"> определение угрожающих факторов для собственной жизни и здоровья;</w:t>
      </w:r>
    </w:p>
    <w:p w14:paraId="3FAE7A23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 w:rsidR="009D07D3" w:rsidRPr="009D07D3">
        <w:rPr>
          <w:rFonts w:ascii="Times New Roman" w:hAnsi="Times New Roman" w:cs="Times New Roman"/>
          <w:sz w:val="24"/>
          <w:szCs w:val="24"/>
        </w:rPr>
        <w:t xml:space="preserve"> определение угрожающих факторов для жизни и здоровья пострадавшего;</w:t>
      </w:r>
    </w:p>
    <w:p w14:paraId="2390550D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 w:rsidR="009D07D3" w:rsidRPr="009D07D3">
        <w:rPr>
          <w:rFonts w:ascii="Times New Roman" w:hAnsi="Times New Roman" w:cs="Times New Roman"/>
          <w:sz w:val="24"/>
          <w:szCs w:val="24"/>
        </w:rPr>
        <w:t xml:space="preserve"> устранение угрожающих факторов для жизни и здоровья;</w:t>
      </w:r>
    </w:p>
    <w:p w14:paraId="731BA05F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 w:rsidR="009D07D3" w:rsidRPr="009D07D3">
        <w:rPr>
          <w:rFonts w:ascii="Times New Roman" w:hAnsi="Times New Roman" w:cs="Times New Roman"/>
          <w:sz w:val="24"/>
          <w:szCs w:val="24"/>
        </w:rPr>
        <w:t xml:space="preserve"> прекращение действия повреждающих факторов на пострадавшего;</w:t>
      </w:r>
    </w:p>
    <w:p w14:paraId="05E455C0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 w:rsidR="009D07D3" w:rsidRPr="009D07D3">
        <w:rPr>
          <w:rFonts w:ascii="Times New Roman" w:hAnsi="Times New Roman" w:cs="Times New Roman"/>
          <w:sz w:val="24"/>
          <w:szCs w:val="24"/>
        </w:rPr>
        <w:t xml:space="preserve"> оценка количества пострадавших;</w:t>
      </w:r>
    </w:p>
    <w:p w14:paraId="23BA5655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 w:rsidR="009D07D3" w:rsidRPr="009D07D3">
        <w:rPr>
          <w:rFonts w:ascii="Times New Roman" w:hAnsi="Times New Roman" w:cs="Times New Roman"/>
          <w:sz w:val="24"/>
          <w:szCs w:val="24"/>
        </w:rPr>
        <w:t xml:space="preserve"> извлечение пострадавшего из транспортного средства или других труднодоступных мест;</w:t>
      </w:r>
    </w:p>
    <w:p w14:paraId="3E8EBB78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 w:rsidR="009D07D3" w:rsidRPr="009D07D3">
        <w:rPr>
          <w:rFonts w:ascii="Times New Roman" w:hAnsi="Times New Roman" w:cs="Times New Roman"/>
          <w:sz w:val="24"/>
          <w:szCs w:val="24"/>
        </w:rPr>
        <w:t xml:space="preserve"> перемещение пострадавшего.</w:t>
      </w:r>
    </w:p>
    <w:p w14:paraId="04BAB41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2. Вызов скорой медицинской помощи, других специальных служб, сотрудники которых обязаны оказывать первую помощь.</w:t>
      </w:r>
    </w:p>
    <w:p w14:paraId="099C0431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3. Определение наличия сознания у пострадавшего.</w:t>
      </w:r>
    </w:p>
    <w:p w14:paraId="41598EDD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4. Мероприятия по восстановлению проходимости дыхательных путей и определению признаков жизни у пострадавшего:</w:t>
      </w:r>
    </w:p>
    <w:p w14:paraId="23CA7D91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запрокидывание головы с подъемом подбородка;</w:t>
      </w:r>
    </w:p>
    <w:p w14:paraId="2A3FEFE1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выдвижение нижней челюсти;</w:t>
      </w:r>
    </w:p>
    <w:p w14:paraId="71E25A29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определение наличия дыхания с помощью слуха, зрения и осязания;</w:t>
      </w:r>
    </w:p>
    <w:p w14:paraId="13A9C56B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определение наличия кровообращения, проверка пульса на магистральных артериях.</w:t>
      </w:r>
    </w:p>
    <w:p w14:paraId="73074A59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5. Мероприятия по проведению сердечно-легочной реанимации до появления признаков жизни:</w:t>
      </w:r>
    </w:p>
    <w:p w14:paraId="79BC262C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давление руками на грудину пострадавшего;</w:t>
      </w:r>
    </w:p>
    <w:p w14:paraId="42117147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искусственное дыхание «рот ко рту»;</w:t>
      </w:r>
    </w:p>
    <w:p w14:paraId="32337E0C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искусственное дыхание «рот к носу»;</w:t>
      </w:r>
    </w:p>
    <w:p w14:paraId="7C77503F" w14:textId="77777777" w:rsidR="002F6FE5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 xml:space="preserve">искусственное дыхание с использованием устройства для искусственного </w:t>
      </w:r>
      <w:r w:rsidRPr="009D07D3">
        <w:rPr>
          <w:rFonts w:ascii="Times New Roman" w:hAnsi="Times New Roman" w:cs="Times New Roman"/>
          <w:sz w:val="24"/>
          <w:szCs w:val="24"/>
        </w:rPr>
        <w:t>дыхания.</w:t>
      </w:r>
    </w:p>
    <w:p w14:paraId="084E8271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 6. Мероприятия по поддержанию проходимости дыхательных путей:</w:t>
      </w:r>
    </w:p>
    <w:p w14:paraId="46EEDEC6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придание устойчивого бокового положения;</w:t>
      </w:r>
    </w:p>
    <w:p w14:paraId="54E534D6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запрокидывание головы с подъемом подбородка;</w:t>
      </w:r>
    </w:p>
    <w:p w14:paraId="7828C696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выдвижение нижней челюсти.</w:t>
      </w:r>
    </w:p>
    <w:p w14:paraId="4F576852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7. Мероприятия по обзорному осмотру пострадавшего и временной остановке наружного кровотечения:</w:t>
      </w:r>
    </w:p>
    <w:p w14:paraId="6749E721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обзорный осмотр пострадавшего на наличие кровотечений;</w:t>
      </w:r>
    </w:p>
    <w:p w14:paraId="1934D8EC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пальцевое прижатие артерии;</w:t>
      </w:r>
    </w:p>
    <w:p w14:paraId="1B7299D9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lastRenderedPageBreak/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наложение жгута;</w:t>
      </w:r>
    </w:p>
    <w:p w14:paraId="1684D195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максимальное сгибание конечности в суставе;</w:t>
      </w:r>
    </w:p>
    <w:p w14:paraId="0068FA01" w14:textId="77777777" w:rsidR="009D07D3" w:rsidRP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прямое давление на рану;</w:t>
      </w:r>
    </w:p>
    <w:p w14:paraId="564BA6AB" w14:textId="77777777" w:rsidR="009D07D3" w:rsidRDefault="002F6FE5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D3" w:rsidRPr="009D07D3">
        <w:rPr>
          <w:rFonts w:ascii="Times New Roman" w:hAnsi="Times New Roman" w:cs="Times New Roman"/>
          <w:sz w:val="24"/>
          <w:szCs w:val="24"/>
        </w:rPr>
        <w:t>наложение давящей повязки.</w:t>
      </w:r>
    </w:p>
    <w:p w14:paraId="2F45D1B4" w14:textId="77777777" w:rsidR="005069E5" w:rsidRPr="009D07D3" w:rsidRDefault="005069E5" w:rsidP="009D0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8AB79D" w14:textId="77777777" w:rsidR="009D07D3" w:rsidRPr="005069E5" w:rsidRDefault="005069E5" w:rsidP="00506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E5">
        <w:rPr>
          <w:rFonts w:ascii="Times New Roman" w:hAnsi="Times New Roman" w:cs="Times New Roman"/>
          <w:b/>
          <w:sz w:val="24"/>
          <w:szCs w:val="24"/>
        </w:rPr>
        <w:t>6. МЕРОПРИЯТИЯ ПРИ ТЕРРОРИСТИЧЕСКОЙ УГРОЗЕ В ОРГАНИЗАЦИИ</w:t>
      </w:r>
    </w:p>
    <w:p w14:paraId="78B2D7FA" w14:textId="77777777" w:rsidR="005069E5" w:rsidRPr="009D07D3" w:rsidRDefault="005069E5" w:rsidP="009D0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1478C7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6.1. Порядок действий при обнаружении предмета, похожего на взрывное устройство.</w:t>
      </w:r>
    </w:p>
    <w:p w14:paraId="2C6A0D96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6.1.1. Наличие предметов сомнительного происхождения (сумки, пакеты, кейсы, коробки и т. д.), как будто случайно оставленных.</w:t>
      </w:r>
    </w:p>
    <w:p w14:paraId="7B97FC2C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6.1.2. Предметы,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изоленту, следы взлома, тайного проникновения.</w:t>
      </w:r>
    </w:p>
    <w:p w14:paraId="10B212CE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6.1.3. В целях защиты от возможного взрыва запрещается:</w:t>
      </w:r>
    </w:p>
    <w:p w14:paraId="1A883531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трогать и перемещать подозрительные предметы;</w:t>
      </w:r>
    </w:p>
    <w:p w14:paraId="766D4FCC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заливать жидкостями, засыпать сыпучими веществами или накрывать какими-либо материалами;</w:t>
      </w:r>
    </w:p>
    <w:p w14:paraId="5A9B2B6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пользоваться электрорадиоаппаратурой (радио- и мобильными телефонами) вблизи от подозрительного предмета;</w:t>
      </w:r>
    </w:p>
    <w:p w14:paraId="0DDC4C8F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оказывать температурное, звуковое, механическое и электромагнитное воздействие.</w:t>
      </w:r>
    </w:p>
    <w:p w14:paraId="5771CA6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6.1.4. В целях принятия неотложных мер по ликвидации угрозы взрыва необходимо:</w:t>
      </w:r>
    </w:p>
    <w:p w14:paraId="436E19E5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обращаться с подозрительным предметом как со взрывным устройством, любую угрозу воспринимать как реальную до тех пор, пока не будет доказано обратное;</w:t>
      </w:r>
    </w:p>
    <w:p w14:paraId="71E44F8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немедленно сообщить полную и достоверную информацию об обнаружении подозрительного предмета в правоохранительные органы;</w:t>
      </w:r>
    </w:p>
    <w:p w14:paraId="5ECC49CE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зафиксировать время и место обнаружения;</w:t>
      </w:r>
    </w:p>
    <w:p w14:paraId="5E385A99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– освободить от людей опасную зону в радиусе не менее 100 метров; </w:t>
      </w:r>
    </w:p>
    <w:p w14:paraId="32F8759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по возможности обеспечить охрану подозрительного предмета и опасной зоны;</w:t>
      </w:r>
    </w:p>
    <w:p w14:paraId="00C45C82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обеспечить (помочь обеспечить) организованную эвакуацию людей с территории, прилегающей к опасной зоне;</w:t>
      </w:r>
    </w:p>
    <w:p w14:paraId="081D8640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дождаться прибытия представителей правоохранительных органов, указать месторасположение подозрительного предмета, время и обстоятельства его обнаружения;</w:t>
      </w:r>
    </w:p>
    <w:p w14:paraId="6FB4005E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далее действовать по указанию представителей правоохранительных органов;</w:t>
      </w:r>
    </w:p>
    <w:p w14:paraId="677F078D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быть готовым описать внешний вид предмета, похожего на взрывное устройство;</w:t>
      </w:r>
    </w:p>
    <w:p w14:paraId="0F5195F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при охране подозрительного предмета необходимо находиться по возможности за предметами, обеспечивающими защиту (угол здания, колонна, толстое дерево, автомашина и т. д.);</w:t>
      </w:r>
    </w:p>
    <w:p w14:paraId="47F24A11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самостоятельное обезвреживание, изъятие или уничтожение взрывного устройства категорически запрещается.</w:t>
      </w:r>
    </w:p>
    <w:p w14:paraId="35105042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6.2. Порядок действий при получении сообщения о готовящемся взрыве.</w:t>
      </w:r>
    </w:p>
    <w:p w14:paraId="4DE3C4E6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6.2.1. При получении сообщения о готовящемся или произошедшем взрыве необходимо:</w:t>
      </w:r>
    </w:p>
    <w:p w14:paraId="36058BFD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немедленно прекратить работу;</w:t>
      </w:r>
    </w:p>
    <w:p w14:paraId="0DD839FC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отключить от сети закрепленное электрооборудование;</w:t>
      </w:r>
    </w:p>
    <w:p w14:paraId="3B35408E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принять по возможности меры по эвакуации сотрудников, подготовить к эвакуации имущество, служебные документы и материальные ценности;</w:t>
      </w:r>
    </w:p>
    <w:p w14:paraId="04FA506C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сообщить непосредственному или вышестоящему начальнику и оповестить других сотрудников;</w:t>
      </w:r>
    </w:p>
    <w:p w14:paraId="11EBE1A1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lastRenderedPageBreak/>
        <w:t>– при общем сигнале опасности без паники в соответствии с планом эвакуации покинуть здание по ближайшим маршевым лестницам, руководителям удалить за пределы опасной зоны всех сотрудников. Всем эвакуировавшимся самостоятельно сотрудникам прибыть к закрепленному месту сбора;</w:t>
      </w:r>
    </w:p>
    <w:p w14:paraId="213B9F47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руководителям проверить наличие сотрудников и доложить вышестоящему руководителю;</w:t>
      </w:r>
    </w:p>
    <w:p w14:paraId="075A2CB4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работу возобновить после получения соответствующего разрешения от руководства администрации в соответствии с данной инструкцией по действиям при террористической угрозе в учреждении.</w:t>
      </w:r>
    </w:p>
    <w:p w14:paraId="2971BAED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6.3. Порядок действий при поступлении угрозы террористического акта по телефону.</w:t>
      </w:r>
    </w:p>
    <w:p w14:paraId="0B1CDF28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 xml:space="preserve">6.3.1. 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</w:t>
      </w:r>
    </w:p>
    <w:p w14:paraId="6DA9B8D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6.3.2. Постараться сразу дать знать об этой угрозе своему коллеге; по возможности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телефона, по которому позвонил предполагаемый террорист.</w:t>
      </w:r>
    </w:p>
    <w:p w14:paraId="232478CE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6.3.3. 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14:paraId="493B3DF1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6.3.4. 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</w:t>
      </w:r>
    </w:p>
    <w:p w14:paraId="00C42EDB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6.3.5. По ходу разговора отметьте пол и возраст звонившего, особенности его речи, обязательно отметьте звуковой фон (шум автомашин или железнодорожного транспорта, звук теле- или радиоаппаратуры, голоса).</w:t>
      </w:r>
    </w:p>
    <w:p w14:paraId="0146350B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6.3.6. Для определения телефонного номера, с которого поступила угроза, не вешайте телефонную трубку по окончании разговора.</w:t>
      </w:r>
    </w:p>
    <w:p w14:paraId="7D6DA449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6.3.7.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14:paraId="7244802F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6.3.8. Если вы получили сообщение об угрозе взрыва и наличии взрывного устройства, то, согласно инструкции по действиям при угрозе террористического акта, должны немедленно известить правоохранительные органы.</w:t>
      </w:r>
    </w:p>
    <w:p w14:paraId="48F67FBD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6.4. Порядок действий при поступлении угрозы в письменной форме.</w:t>
      </w:r>
    </w:p>
    <w:p w14:paraId="338F4875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6.4.1. Угрозы в письменной форме могут поступить к вам по почте и в анонимных материалах (записках, информации на дискете и т. д.). После получения такого документа обращайтесь с ним максимально осторожно.</w:t>
      </w:r>
    </w:p>
    <w:p w14:paraId="1ADB7F55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6.4.2. Постарайтесь не оставлять на нем отпечатков своих пальцев.</w:t>
      </w:r>
    </w:p>
    <w:p w14:paraId="71B096A6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6.4.3. 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14:paraId="1E90560B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6.4.4. 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14:paraId="2241A1A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6.4.5. Сохраняйте все: сам документ с текстом, любые вложения, конверт и упаковку, ничего не выбрасывайте.</w:t>
      </w:r>
    </w:p>
    <w:p w14:paraId="4AE3BD0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6.4.6. Не расширяйте круг лиц, знакомых с содержанием документа.</w:t>
      </w:r>
    </w:p>
    <w:p w14:paraId="1DD81103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6.4.7. Все это поможет правоохранительным органам при проведении последующих криминалистических исследований.</w:t>
      </w:r>
    </w:p>
    <w:p w14:paraId="0511548B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6.5. Порядок действий при захвате в заложники.</w:t>
      </w:r>
    </w:p>
    <w:p w14:paraId="04E511AC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lastRenderedPageBreak/>
        <w:t>6.5.1. 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 п.</w:t>
      </w:r>
    </w:p>
    <w:p w14:paraId="62E3974C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6.5.2. Во всех случаях ваша жизнь становится предметом торга для террористов.</w:t>
      </w:r>
    </w:p>
    <w:p w14:paraId="50303811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6.5.3. Если вы оказались заложником, необходимо придерживаться следующих правил поведения:</w:t>
      </w:r>
    </w:p>
    <w:p w14:paraId="64E3CEDF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не допускайте действий, которые могут спровоцировать нападающих к применению оружия и привести к человеческим жертвам;</w:t>
      </w:r>
    </w:p>
    <w:p w14:paraId="12843408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переносите лишения, оскорбления, не смотрите в глаза преступникам, не ведите себя вызывающе;</w:t>
      </w:r>
    </w:p>
    <w:p w14:paraId="74CCC369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14:paraId="6E718F4C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на совершение любых действий (сесть, встать, попить, сходить в туалет) спрашивайте разрешение.</w:t>
      </w:r>
    </w:p>
    <w:p w14:paraId="15935611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6.5.4. Будьте внимательны, постарайтесь запомнить приметы преступников, отличительные черты их лиц, имена, клички, возможные шрамы и татуировки, особенности речи</w:t>
      </w:r>
      <w:r w:rsidR="005069E5">
        <w:rPr>
          <w:rFonts w:ascii="Times New Roman" w:hAnsi="Times New Roman" w:cs="Times New Roman"/>
          <w:sz w:val="24"/>
          <w:szCs w:val="24"/>
        </w:rPr>
        <w:t xml:space="preserve"> </w:t>
      </w:r>
      <w:r w:rsidRPr="009D07D3">
        <w:rPr>
          <w:rFonts w:ascii="Times New Roman" w:hAnsi="Times New Roman" w:cs="Times New Roman"/>
          <w:sz w:val="24"/>
          <w:szCs w:val="24"/>
        </w:rPr>
        <w:t>и манеры поведения.</w:t>
      </w:r>
    </w:p>
    <w:p w14:paraId="50597C9A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6.5.5. 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14:paraId="140E0327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6.5.6. Во время проведения спецслужбами операции по вашему освобождению неукоснительно соблюдайте следующие требования:</w:t>
      </w:r>
    </w:p>
    <w:p w14:paraId="789BB586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лежите на полу лицом вниз, голову закройте руками и не двигайтесь;</w:t>
      </w:r>
    </w:p>
    <w:p w14:paraId="088FC507" w14:textId="77777777" w:rsidR="009D07D3" w:rsidRP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ни в коем случае не бегите навстречу сотрудникам спецслужб или от них, так как они могут принять вас за преступника;</w:t>
      </w:r>
    </w:p>
    <w:p w14:paraId="0E864E06" w14:textId="23F56013" w:rsidR="009D07D3" w:rsidRDefault="009D07D3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7D3">
        <w:rPr>
          <w:rFonts w:ascii="Times New Roman" w:hAnsi="Times New Roman" w:cs="Times New Roman"/>
          <w:sz w:val="24"/>
          <w:szCs w:val="24"/>
        </w:rPr>
        <w:t>– если есть возможность, держитесь подальше от проемов дверей и окон.</w:t>
      </w:r>
    </w:p>
    <w:p w14:paraId="1773724D" w14:textId="42F4ACB2" w:rsidR="00677289" w:rsidRDefault="00677289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91EF66" w14:textId="470BEF86" w:rsidR="00677289" w:rsidRDefault="00677289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РАЗРАБОТА:</w:t>
      </w:r>
    </w:p>
    <w:p w14:paraId="2FF0D467" w14:textId="008ABFE5" w:rsidR="00677289" w:rsidRDefault="00677289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14:paraId="65F06C16" w14:textId="1894D95B" w:rsidR="00677289" w:rsidRDefault="00677289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детский сад № 25 р.п.Приютово</w:t>
      </w:r>
    </w:p>
    <w:p w14:paraId="21632551" w14:textId="4C5A9BBF" w:rsidR="00677289" w:rsidRDefault="00677289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_____________Е.А.Стулова</w:t>
      </w:r>
    </w:p>
    <w:p w14:paraId="4B15BF4F" w14:textId="21B3384B" w:rsidR="00677289" w:rsidRPr="009D07D3" w:rsidRDefault="00677289" w:rsidP="002F6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14.01.2021г.</w:t>
      </w:r>
    </w:p>
    <w:p w14:paraId="516C03A9" w14:textId="77777777" w:rsidR="00FD3AD6" w:rsidRPr="00FD3AD6" w:rsidRDefault="00FD3AD6" w:rsidP="009D07D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D3AD6" w:rsidRPr="00FD3AD6" w:rsidSect="0028342A">
      <w:footerReference w:type="default" r:id="rId8"/>
      <w:pgSz w:w="11906" w:h="16838"/>
      <w:pgMar w:top="851" w:right="566" w:bottom="426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5C4DA" w14:textId="77777777" w:rsidR="00980FCA" w:rsidRDefault="00980FCA" w:rsidP="0098668C">
      <w:pPr>
        <w:spacing w:after="0" w:line="240" w:lineRule="auto"/>
      </w:pPr>
      <w:r>
        <w:separator/>
      </w:r>
    </w:p>
  </w:endnote>
  <w:endnote w:type="continuationSeparator" w:id="0">
    <w:p w14:paraId="622B07C6" w14:textId="77777777" w:rsidR="00980FCA" w:rsidRDefault="00980FCA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1E0ACD8" w14:textId="77777777" w:rsidR="009F5AE1" w:rsidRPr="00664752" w:rsidRDefault="009F5AE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647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475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647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0C6D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6647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53BAC1" w14:textId="77777777" w:rsidR="009F5AE1" w:rsidRDefault="009F5A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C17AD" w14:textId="77777777" w:rsidR="00980FCA" w:rsidRDefault="00980FCA" w:rsidP="0098668C">
      <w:pPr>
        <w:spacing w:after="0" w:line="240" w:lineRule="auto"/>
      </w:pPr>
      <w:r>
        <w:separator/>
      </w:r>
    </w:p>
  </w:footnote>
  <w:footnote w:type="continuationSeparator" w:id="0">
    <w:p w14:paraId="1C0B4694" w14:textId="77777777" w:rsidR="00980FCA" w:rsidRDefault="00980FCA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59F844DE"/>
    <w:multiLevelType w:val="hybridMultilevel"/>
    <w:tmpl w:val="964C70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3C"/>
    <w:rsid w:val="00001B73"/>
    <w:rsid w:val="00003D71"/>
    <w:rsid w:val="00020C6D"/>
    <w:rsid w:val="000341C0"/>
    <w:rsid w:val="00042010"/>
    <w:rsid w:val="000521E0"/>
    <w:rsid w:val="00055B48"/>
    <w:rsid w:val="000603C9"/>
    <w:rsid w:val="00075FC8"/>
    <w:rsid w:val="000A0966"/>
    <w:rsid w:val="000D26E9"/>
    <w:rsid w:val="000D5ECA"/>
    <w:rsid w:val="000D6237"/>
    <w:rsid w:val="000E780E"/>
    <w:rsid w:val="000F4458"/>
    <w:rsid w:val="00113C83"/>
    <w:rsid w:val="001169BE"/>
    <w:rsid w:val="00117CFC"/>
    <w:rsid w:val="00120B61"/>
    <w:rsid w:val="00120F59"/>
    <w:rsid w:val="00121D4D"/>
    <w:rsid w:val="00122C75"/>
    <w:rsid w:val="00135493"/>
    <w:rsid w:val="00147024"/>
    <w:rsid w:val="00157D47"/>
    <w:rsid w:val="0016761C"/>
    <w:rsid w:val="00194461"/>
    <w:rsid w:val="00195733"/>
    <w:rsid w:val="001B04D6"/>
    <w:rsid w:val="001C5029"/>
    <w:rsid w:val="001D23CE"/>
    <w:rsid w:val="001E6E06"/>
    <w:rsid w:val="00207822"/>
    <w:rsid w:val="00211E1F"/>
    <w:rsid w:val="00211FB6"/>
    <w:rsid w:val="00224CE9"/>
    <w:rsid w:val="00232052"/>
    <w:rsid w:val="00235567"/>
    <w:rsid w:val="00245416"/>
    <w:rsid w:val="00246B74"/>
    <w:rsid w:val="00260840"/>
    <w:rsid w:val="002673F2"/>
    <w:rsid w:val="00276E4C"/>
    <w:rsid w:val="0028342A"/>
    <w:rsid w:val="00286DCD"/>
    <w:rsid w:val="00296EDE"/>
    <w:rsid w:val="002A5149"/>
    <w:rsid w:val="002B20BD"/>
    <w:rsid w:val="002B791E"/>
    <w:rsid w:val="002C39D2"/>
    <w:rsid w:val="002D75F2"/>
    <w:rsid w:val="002E23F5"/>
    <w:rsid w:val="002F280F"/>
    <w:rsid w:val="002F4A06"/>
    <w:rsid w:val="002F6FE5"/>
    <w:rsid w:val="00316B64"/>
    <w:rsid w:val="00320758"/>
    <w:rsid w:val="00344123"/>
    <w:rsid w:val="00347E32"/>
    <w:rsid w:val="00354A11"/>
    <w:rsid w:val="003564BB"/>
    <w:rsid w:val="00360D99"/>
    <w:rsid w:val="00370FC4"/>
    <w:rsid w:val="00373E87"/>
    <w:rsid w:val="00375919"/>
    <w:rsid w:val="00376CB8"/>
    <w:rsid w:val="00377215"/>
    <w:rsid w:val="003815C1"/>
    <w:rsid w:val="0039105C"/>
    <w:rsid w:val="003A127B"/>
    <w:rsid w:val="003A7A03"/>
    <w:rsid w:val="003B2FFC"/>
    <w:rsid w:val="003B53AB"/>
    <w:rsid w:val="003B75DB"/>
    <w:rsid w:val="003C0DF4"/>
    <w:rsid w:val="003E055E"/>
    <w:rsid w:val="00402395"/>
    <w:rsid w:val="004065E6"/>
    <w:rsid w:val="00422B57"/>
    <w:rsid w:val="00425B07"/>
    <w:rsid w:val="0043637E"/>
    <w:rsid w:val="0044109C"/>
    <w:rsid w:val="00451985"/>
    <w:rsid w:val="00454C4E"/>
    <w:rsid w:val="00463CE0"/>
    <w:rsid w:val="0047629A"/>
    <w:rsid w:val="0048192F"/>
    <w:rsid w:val="00485641"/>
    <w:rsid w:val="004860F2"/>
    <w:rsid w:val="004A4A12"/>
    <w:rsid w:val="004C6ADB"/>
    <w:rsid w:val="004E4E1A"/>
    <w:rsid w:val="004E64FC"/>
    <w:rsid w:val="004F0AEC"/>
    <w:rsid w:val="004F6F07"/>
    <w:rsid w:val="005000C1"/>
    <w:rsid w:val="00503806"/>
    <w:rsid w:val="005069E5"/>
    <w:rsid w:val="005236C6"/>
    <w:rsid w:val="0052623F"/>
    <w:rsid w:val="00527499"/>
    <w:rsid w:val="005338F9"/>
    <w:rsid w:val="005347B7"/>
    <w:rsid w:val="00536D6E"/>
    <w:rsid w:val="00540F04"/>
    <w:rsid w:val="005419F8"/>
    <w:rsid w:val="00541EE3"/>
    <w:rsid w:val="00566956"/>
    <w:rsid w:val="00576693"/>
    <w:rsid w:val="00576E40"/>
    <w:rsid w:val="00582D23"/>
    <w:rsid w:val="00590676"/>
    <w:rsid w:val="00597975"/>
    <w:rsid w:val="005A0F4E"/>
    <w:rsid w:val="005A68AD"/>
    <w:rsid w:val="005C576D"/>
    <w:rsid w:val="005C7327"/>
    <w:rsid w:val="005C7445"/>
    <w:rsid w:val="005E1C91"/>
    <w:rsid w:val="005E347B"/>
    <w:rsid w:val="005E6A50"/>
    <w:rsid w:val="00621574"/>
    <w:rsid w:val="006359D6"/>
    <w:rsid w:val="00641FBF"/>
    <w:rsid w:val="00646E87"/>
    <w:rsid w:val="00663138"/>
    <w:rsid w:val="0066377F"/>
    <w:rsid w:val="00664752"/>
    <w:rsid w:val="00677289"/>
    <w:rsid w:val="006823AD"/>
    <w:rsid w:val="00683A90"/>
    <w:rsid w:val="006878F1"/>
    <w:rsid w:val="0069473C"/>
    <w:rsid w:val="00694C29"/>
    <w:rsid w:val="006A376E"/>
    <w:rsid w:val="006A4780"/>
    <w:rsid w:val="006B1FD6"/>
    <w:rsid w:val="006C0A72"/>
    <w:rsid w:val="006C50AC"/>
    <w:rsid w:val="006D6A78"/>
    <w:rsid w:val="006E009E"/>
    <w:rsid w:val="00713AD3"/>
    <w:rsid w:val="00714382"/>
    <w:rsid w:val="007232F6"/>
    <w:rsid w:val="00725B0F"/>
    <w:rsid w:val="007317D9"/>
    <w:rsid w:val="00747019"/>
    <w:rsid w:val="0074787E"/>
    <w:rsid w:val="007611C6"/>
    <w:rsid w:val="007801CD"/>
    <w:rsid w:val="007B7E15"/>
    <w:rsid w:val="007C298A"/>
    <w:rsid w:val="007C372F"/>
    <w:rsid w:val="007C4CEE"/>
    <w:rsid w:val="007E6D06"/>
    <w:rsid w:val="007E7277"/>
    <w:rsid w:val="00802F9D"/>
    <w:rsid w:val="00814FDA"/>
    <w:rsid w:val="00831334"/>
    <w:rsid w:val="00842AB9"/>
    <w:rsid w:val="00843189"/>
    <w:rsid w:val="0085246B"/>
    <w:rsid w:val="00853C25"/>
    <w:rsid w:val="00866B04"/>
    <w:rsid w:val="00872332"/>
    <w:rsid w:val="00885CB7"/>
    <w:rsid w:val="00887CD6"/>
    <w:rsid w:val="008B3272"/>
    <w:rsid w:val="008C0955"/>
    <w:rsid w:val="008C1662"/>
    <w:rsid w:val="008D64FA"/>
    <w:rsid w:val="008E715E"/>
    <w:rsid w:val="008F674C"/>
    <w:rsid w:val="00915DC7"/>
    <w:rsid w:val="00975355"/>
    <w:rsid w:val="00980FCA"/>
    <w:rsid w:val="0098668C"/>
    <w:rsid w:val="009A4B30"/>
    <w:rsid w:val="009B023F"/>
    <w:rsid w:val="009C23C0"/>
    <w:rsid w:val="009D07D3"/>
    <w:rsid w:val="009D16B8"/>
    <w:rsid w:val="009D55EE"/>
    <w:rsid w:val="009F5AE1"/>
    <w:rsid w:val="00A00BE7"/>
    <w:rsid w:val="00A02A47"/>
    <w:rsid w:val="00A15C39"/>
    <w:rsid w:val="00A2792D"/>
    <w:rsid w:val="00A34471"/>
    <w:rsid w:val="00A36412"/>
    <w:rsid w:val="00A40025"/>
    <w:rsid w:val="00A42759"/>
    <w:rsid w:val="00A52072"/>
    <w:rsid w:val="00A52633"/>
    <w:rsid w:val="00A552DF"/>
    <w:rsid w:val="00A65562"/>
    <w:rsid w:val="00A657B6"/>
    <w:rsid w:val="00A84EB7"/>
    <w:rsid w:val="00A942C4"/>
    <w:rsid w:val="00A95253"/>
    <w:rsid w:val="00A97D94"/>
    <w:rsid w:val="00AC024D"/>
    <w:rsid w:val="00AC2371"/>
    <w:rsid w:val="00AC7F4D"/>
    <w:rsid w:val="00AE0653"/>
    <w:rsid w:val="00AF7BC4"/>
    <w:rsid w:val="00B17254"/>
    <w:rsid w:val="00B21F47"/>
    <w:rsid w:val="00B23874"/>
    <w:rsid w:val="00B32A2E"/>
    <w:rsid w:val="00B42CCA"/>
    <w:rsid w:val="00B44AF1"/>
    <w:rsid w:val="00B45CCE"/>
    <w:rsid w:val="00B52E8C"/>
    <w:rsid w:val="00B60E2E"/>
    <w:rsid w:val="00B67CE1"/>
    <w:rsid w:val="00B71F2C"/>
    <w:rsid w:val="00B74F8E"/>
    <w:rsid w:val="00B7505F"/>
    <w:rsid w:val="00BA079E"/>
    <w:rsid w:val="00BD014F"/>
    <w:rsid w:val="00BE0AB1"/>
    <w:rsid w:val="00C06994"/>
    <w:rsid w:val="00C101F0"/>
    <w:rsid w:val="00C122F0"/>
    <w:rsid w:val="00C208C4"/>
    <w:rsid w:val="00C228BC"/>
    <w:rsid w:val="00C56852"/>
    <w:rsid w:val="00C62D73"/>
    <w:rsid w:val="00C67948"/>
    <w:rsid w:val="00C67D93"/>
    <w:rsid w:val="00C719E2"/>
    <w:rsid w:val="00C83227"/>
    <w:rsid w:val="00C83E33"/>
    <w:rsid w:val="00C84651"/>
    <w:rsid w:val="00CD5137"/>
    <w:rsid w:val="00CE0CBB"/>
    <w:rsid w:val="00CE0E0B"/>
    <w:rsid w:val="00D143BC"/>
    <w:rsid w:val="00D17540"/>
    <w:rsid w:val="00D2577E"/>
    <w:rsid w:val="00D3167F"/>
    <w:rsid w:val="00D42368"/>
    <w:rsid w:val="00D4653A"/>
    <w:rsid w:val="00D50004"/>
    <w:rsid w:val="00D57845"/>
    <w:rsid w:val="00D94384"/>
    <w:rsid w:val="00DA0831"/>
    <w:rsid w:val="00DB667A"/>
    <w:rsid w:val="00DC12B8"/>
    <w:rsid w:val="00DD0447"/>
    <w:rsid w:val="00DD1E77"/>
    <w:rsid w:val="00DD3D05"/>
    <w:rsid w:val="00DF03CD"/>
    <w:rsid w:val="00DF3BC3"/>
    <w:rsid w:val="00E1161C"/>
    <w:rsid w:val="00E14B40"/>
    <w:rsid w:val="00E2227F"/>
    <w:rsid w:val="00E27694"/>
    <w:rsid w:val="00E326DE"/>
    <w:rsid w:val="00E327AC"/>
    <w:rsid w:val="00E34444"/>
    <w:rsid w:val="00E34E7D"/>
    <w:rsid w:val="00E37136"/>
    <w:rsid w:val="00E5220E"/>
    <w:rsid w:val="00E537DA"/>
    <w:rsid w:val="00E549C9"/>
    <w:rsid w:val="00E559D4"/>
    <w:rsid w:val="00E60BB1"/>
    <w:rsid w:val="00E63B5D"/>
    <w:rsid w:val="00E71227"/>
    <w:rsid w:val="00E83AAF"/>
    <w:rsid w:val="00EB1CE0"/>
    <w:rsid w:val="00EB47FE"/>
    <w:rsid w:val="00EC34F9"/>
    <w:rsid w:val="00ED234F"/>
    <w:rsid w:val="00ED3F8E"/>
    <w:rsid w:val="00ED5FCA"/>
    <w:rsid w:val="00EF55AF"/>
    <w:rsid w:val="00F02824"/>
    <w:rsid w:val="00F33275"/>
    <w:rsid w:val="00F33A03"/>
    <w:rsid w:val="00F52DD0"/>
    <w:rsid w:val="00F548EB"/>
    <w:rsid w:val="00F57CC3"/>
    <w:rsid w:val="00F61B70"/>
    <w:rsid w:val="00F6228C"/>
    <w:rsid w:val="00F62819"/>
    <w:rsid w:val="00F75A00"/>
    <w:rsid w:val="00F765A5"/>
    <w:rsid w:val="00F83A75"/>
    <w:rsid w:val="00F867D8"/>
    <w:rsid w:val="00F94DA6"/>
    <w:rsid w:val="00F96196"/>
    <w:rsid w:val="00FD3AD6"/>
    <w:rsid w:val="00FD49B9"/>
    <w:rsid w:val="00FE03E2"/>
    <w:rsid w:val="00FE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11E39"/>
  <w15:docId w15:val="{4F133165-534B-4850-BD35-97B3632B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styleId="2">
    <w:name w:val="Body Text 2"/>
    <w:basedOn w:val="a"/>
    <w:link w:val="20"/>
    <w:uiPriority w:val="99"/>
    <w:rsid w:val="007143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14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1438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14382"/>
  </w:style>
  <w:style w:type="paragraph" w:customStyle="1" w:styleId="Style1">
    <w:name w:val="Style1"/>
    <w:basedOn w:val="a"/>
    <w:uiPriority w:val="99"/>
    <w:rsid w:val="00FD3AD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3AD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D3AD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D3AD6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FD3A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FD3AD6"/>
    <w:pPr>
      <w:widowControl w:val="0"/>
      <w:autoSpaceDE w:val="0"/>
      <w:autoSpaceDN w:val="0"/>
      <w:adjustRightInd w:val="0"/>
      <w:spacing w:after="0" w:line="643" w:lineRule="exact"/>
      <w:ind w:hanging="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FD3AD6"/>
    <w:pPr>
      <w:widowControl w:val="0"/>
      <w:autoSpaceDE w:val="0"/>
      <w:autoSpaceDN w:val="0"/>
      <w:adjustRightInd w:val="0"/>
      <w:spacing w:after="0" w:line="643" w:lineRule="exact"/>
      <w:ind w:hanging="7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8">
    <w:name w:val="Style88"/>
    <w:basedOn w:val="a"/>
    <w:uiPriority w:val="99"/>
    <w:rsid w:val="00FD3AD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FD3AD6"/>
    <w:pPr>
      <w:widowControl w:val="0"/>
      <w:autoSpaceDE w:val="0"/>
      <w:autoSpaceDN w:val="0"/>
      <w:adjustRightInd w:val="0"/>
      <w:spacing w:after="0" w:line="643" w:lineRule="exact"/>
      <w:ind w:hanging="5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FD3AD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8">
    <w:name w:val="Font Style118"/>
    <w:uiPriority w:val="99"/>
    <w:rsid w:val="00FD3AD6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19">
    <w:name w:val="Font Style119"/>
    <w:uiPriority w:val="99"/>
    <w:rsid w:val="00FD3AD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0">
    <w:name w:val="Font Style120"/>
    <w:uiPriority w:val="99"/>
    <w:rsid w:val="00FD3AD6"/>
    <w:rPr>
      <w:rFonts w:ascii="Times New Roman" w:hAnsi="Times New Roman" w:cs="Times New Roman"/>
      <w:sz w:val="26"/>
      <w:szCs w:val="26"/>
    </w:rPr>
  </w:style>
  <w:style w:type="character" w:customStyle="1" w:styleId="FontStyle123">
    <w:name w:val="Font Style123"/>
    <w:uiPriority w:val="99"/>
    <w:rsid w:val="00FD3AD6"/>
    <w:rPr>
      <w:rFonts w:ascii="Times New Roman" w:hAnsi="Times New Roman" w:cs="Times New Roman"/>
      <w:sz w:val="16"/>
      <w:szCs w:val="16"/>
    </w:rPr>
  </w:style>
  <w:style w:type="character" w:customStyle="1" w:styleId="FontStyle125">
    <w:name w:val="Font Style125"/>
    <w:uiPriority w:val="99"/>
    <w:rsid w:val="00FD3AD6"/>
    <w:rPr>
      <w:rFonts w:ascii="Times New Roman" w:hAnsi="Times New Roman" w:cs="Times New Roman"/>
      <w:sz w:val="18"/>
      <w:szCs w:val="18"/>
    </w:rPr>
  </w:style>
  <w:style w:type="paragraph" w:customStyle="1" w:styleId="Style97">
    <w:name w:val="Style97"/>
    <w:basedOn w:val="a"/>
    <w:uiPriority w:val="99"/>
    <w:rsid w:val="00FD3A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FD3AD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5">
    <w:name w:val="Style105"/>
    <w:basedOn w:val="a"/>
    <w:uiPriority w:val="99"/>
    <w:rsid w:val="00FD3AD6"/>
    <w:pPr>
      <w:widowControl w:val="0"/>
      <w:autoSpaceDE w:val="0"/>
      <w:autoSpaceDN w:val="0"/>
      <w:adjustRightInd w:val="0"/>
      <w:spacing w:after="0" w:line="552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uiPriority w:val="99"/>
    <w:rsid w:val="00FD3AD6"/>
    <w:rPr>
      <w:rFonts w:ascii="Times New Roman" w:hAnsi="Times New Roman" w:cs="Times New Roman"/>
      <w:b/>
      <w:bCs/>
      <w:sz w:val="42"/>
      <w:szCs w:val="42"/>
    </w:rPr>
  </w:style>
  <w:style w:type="paragraph" w:customStyle="1" w:styleId="Style14">
    <w:name w:val="Style14"/>
    <w:basedOn w:val="a"/>
    <w:uiPriority w:val="99"/>
    <w:rsid w:val="00FD3AD6"/>
    <w:pPr>
      <w:widowControl w:val="0"/>
      <w:autoSpaceDE w:val="0"/>
      <w:autoSpaceDN w:val="0"/>
      <w:adjustRightInd w:val="0"/>
      <w:spacing w:after="0" w:line="552" w:lineRule="exact"/>
      <w:ind w:firstLine="5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FD3AD6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FD3AD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FD3A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4">
    <w:name w:val="Style104"/>
    <w:basedOn w:val="a"/>
    <w:uiPriority w:val="99"/>
    <w:rsid w:val="00FD3AD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FD3AD6"/>
    <w:rPr>
      <w:rFonts w:ascii="Segoe UI" w:hAnsi="Segoe UI" w:cs="Segoe UI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FD3AD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semiHidden/>
    <w:unhideWhenUsed/>
    <w:rsid w:val="00FD3A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D3AD6"/>
    <w:rPr>
      <w:sz w:val="16"/>
      <w:szCs w:val="16"/>
    </w:rPr>
  </w:style>
  <w:style w:type="paragraph" w:customStyle="1" w:styleId="Textab1">
    <w:name w:val="Textab1"/>
    <w:basedOn w:val="a"/>
    <w:rsid w:val="00FD3AD6"/>
    <w:pPr>
      <w:spacing w:before="60" w:after="60" w:line="240" w:lineRule="auto"/>
      <w:jc w:val="center"/>
    </w:pPr>
    <w:rPr>
      <w:rFonts w:ascii="Arial" w:eastAsia="Times New Roman" w:hAnsi="Arial" w:cs="Times New Roman"/>
      <w:sz w:val="20"/>
      <w:szCs w:val="20"/>
      <w:lang w:val="pl-PL" w:eastAsia="ru-RU"/>
    </w:rPr>
  </w:style>
  <w:style w:type="character" w:styleId="af2">
    <w:name w:val="annotation reference"/>
    <w:basedOn w:val="a0"/>
    <w:uiPriority w:val="99"/>
    <w:semiHidden/>
    <w:unhideWhenUsed/>
    <w:rsid w:val="00FD3AD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D3AD6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D3AD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D3AD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D3AD6"/>
    <w:rPr>
      <w:b/>
      <w:bCs/>
      <w:sz w:val="20"/>
      <w:szCs w:val="20"/>
    </w:rPr>
  </w:style>
  <w:style w:type="character" w:styleId="af7">
    <w:name w:val="Hyperlink"/>
    <w:basedOn w:val="a0"/>
    <w:uiPriority w:val="99"/>
    <w:unhideWhenUsed/>
    <w:rsid w:val="00FD3AD6"/>
    <w:rPr>
      <w:color w:val="0000FF"/>
      <w:u w:val="single"/>
    </w:rPr>
  </w:style>
  <w:style w:type="paragraph" w:customStyle="1" w:styleId="ConsPlusNormal">
    <w:name w:val="ConsPlusNormal"/>
    <w:rsid w:val="00FD3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1">
    <w:name w:val="toc 1"/>
    <w:basedOn w:val="a"/>
    <w:next w:val="a"/>
    <w:autoRedefine/>
    <w:uiPriority w:val="39"/>
    <w:rsid w:val="00FD3AD6"/>
    <w:pPr>
      <w:tabs>
        <w:tab w:val="left" w:pos="993"/>
        <w:tab w:val="right" w:leader="dot" w:pos="9072"/>
      </w:tabs>
      <w:spacing w:after="0" w:line="240" w:lineRule="auto"/>
      <w:ind w:left="567" w:right="-1"/>
      <w:jc w:val="both"/>
    </w:pPr>
    <w:rPr>
      <w:rFonts w:ascii="Times New Roman" w:eastAsia="Calibri" w:hAnsi="Times New Roman" w:cs="Times New Roman"/>
      <w:bCs/>
      <w:noProof/>
      <w:kern w:val="32"/>
      <w:sz w:val="28"/>
      <w:szCs w:val="28"/>
      <w:lang w:eastAsia="ru-RU"/>
    </w:rPr>
  </w:style>
  <w:style w:type="paragraph" w:styleId="af8">
    <w:name w:val="footnote text"/>
    <w:basedOn w:val="a"/>
    <w:link w:val="af9"/>
    <w:unhideWhenUsed/>
    <w:rsid w:val="00FD3AD6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FD3AD6"/>
    <w:rPr>
      <w:sz w:val="20"/>
      <w:szCs w:val="20"/>
    </w:rPr>
  </w:style>
  <w:style w:type="character" w:styleId="afa">
    <w:name w:val="footnote reference"/>
    <w:basedOn w:val="a0"/>
    <w:unhideWhenUsed/>
    <w:rsid w:val="00FD3AD6"/>
    <w:rPr>
      <w:vertAlign w:val="superscript"/>
    </w:rPr>
  </w:style>
  <w:style w:type="character" w:styleId="afb">
    <w:name w:val="Strong"/>
    <w:uiPriority w:val="22"/>
    <w:qFormat/>
    <w:rsid w:val="00FD3AD6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FD3AD6"/>
    <w:rPr>
      <w:color w:val="800080" w:themeColor="followedHyperlink"/>
      <w:u w:val="single"/>
    </w:rPr>
  </w:style>
  <w:style w:type="paragraph" w:styleId="afd">
    <w:name w:val="endnote text"/>
    <w:basedOn w:val="a"/>
    <w:link w:val="afe"/>
    <w:uiPriority w:val="99"/>
    <w:semiHidden/>
    <w:unhideWhenUsed/>
    <w:rsid w:val="00FD3AD6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FD3AD6"/>
    <w:rPr>
      <w:sz w:val="20"/>
      <w:szCs w:val="20"/>
    </w:rPr>
  </w:style>
  <w:style w:type="paragraph" w:customStyle="1" w:styleId="ConsPlusNonformat">
    <w:name w:val="ConsPlusNonformat"/>
    <w:uiPriority w:val="99"/>
    <w:rsid w:val="00FD3AD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w">
    <w:name w:val="w"/>
    <w:basedOn w:val="a0"/>
    <w:rsid w:val="00FD3AD6"/>
  </w:style>
  <w:style w:type="paragraph" w:styleId="aff">
    <w:name w:val="No Spacing"/>
    <w:uiPriority w:val="1"/>
    <w:qFormat/>
    <w:rsid w:val="00FD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page number"/>
    <w:rsid w:val="00FD3AD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6C1F5-257D-448A-B53C-9D56F3B8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3821</Words>
  <Characters>21781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Солнышко</cp:lastModifiedBy>
  <cp:revision>5</cp:revision>
  <cp:lastPrinted>2021-04-13T08:57:00Z</cp:lastPrinted>
  <dcterms:created xsi:type="dcterms:W3CDTF">2021-03-30T11:05:00Z</dcterms:created>
  <dcterms:modified xsi:type="dcterms:W3CDTF">2021-04-13T11:18:00Z</dcterms:modified>
</cp:coreProperties>
</file>